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005C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4E075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EB1A2A" w:rsidRDefault="006D2C5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4E0752" w:rsidRPr="00EB1A2A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EB1A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4E0752" w:rsidRPr="00EB1A2A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4E075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E075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E075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4E0752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442AFC">
            <w:rPr>
              <w:rFonts w:ascii="Times New Roman" w:hAnsi="Times New Roman"/>
              <w:b/>
              <w:bCs/>
              <w:sz w:val="28"/>
              <w:szCs w:val="28"/>
            </w:rPr>
            <w:t>Pénzügyi és Kerületfejlesztési Bizottság</w:t>
          </w:r>
        </w:sdtContent>
      </w:sdt>
      <w:r w:rsidRPr="00442AFC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442AFC">
            <w:rPr>
              <w:rFonts w:ascii="Times New Roman" w:hAnsi="Times New Roman"/>
              <w:b/>
              <w:bCs/>
              <w:sz w:val="28"/>
              <w:szCs w:val="28"/>
            </w:rPr>
            <w:t>2022</w:t>
          </w:r>
        </w:sdtContent>
      </w:sdt>
      <w:r w:rsidRPr="00442AFC">
        <w:rPr>
          <w:rFonts w:ascii="Times New Roman" w:hAnsi="Times New Roman"/>
          <w:b/>
          <w:b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442AFC">
            <w:rPr>
              <w:rFonts w:ascii="Times New Roman" w:hAnsi="Times New Roman"/>
              <w:b/>
              <w:bCs/>
              <w:sz w:val="28"/>
              <w:szCs w:val="28"/>
            </w:rPr>
            <w:t>december</w:t>
          </w:r>
        </w:sdtContent>
      </w:sdt>
      <w:r w:rsidRPr="00442AFC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442AFC">
            <w:rPr>
              <w:rFonts w:ascii="Times New Roman" w:hAnsi="Times New Roman"/>
              <w:b/>
              <w:bCs/>
              <w:sz w:val="28"/>
              <w:szCs w:val="28"/>
            </w:rPr>
            <w:t>6</w:t>
          </w:r>
        </w:sdtContent>
      </w:sdt>
      <w:r w:rsidRPr="00442AFC">
        <w:rPr>
          <w:rFonts w:ascii="Times New Roman" w:hAnsi="Times New Roman"/>
          <w:b/>
          <w:bCs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442AFC">
            <w:rPr>
              <w:rFonts w:ascii="Times New Roman" w:hAnsi="Times New Roman"/>
              <w:b/>
              <w:bCs/>
              <w:sz w:val="28"/>
              <w:szCs w:val="28"/>
            </w:rPr>
            <w:t>ai</w:t>
          </w:r>
          <w:proofErr w:type="spellEnd"/>
        </w:sdtContent>
      </w:sdt>
      <w:r w:rsidRPr="00442AFC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442AFC">
            <w:rPr>
              <w:rFonts w:ascii="Times New Roman" w:hAnsi="Times New Roman"/>
              <w:b/>
              <w:bCs/>
              <w:sz w:val="28"/>
              <w:szCs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4E075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005C3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4E0752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6D2C57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4E0752" w:rsidRPr="00442AFC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nem lakás céljára szolgáló helyiség versenyeztetésen kívüli bérbeadása tárgyában</w:t>
                </w:r>
              </w:sdtContent>
            </w:sdt>
          </w:p>
        </w:tc>
      </w:tr>
    </w:tbl>
    <w:p w:rsidR="00CC0CD0" w:rsidRPr="005B03DE" w:rsidRDefault="004E075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4E075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4E075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E075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442AFC" w:rsidRDefault="004E075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442AFC">
        <w:rPr>
          <w:rFonts w:ascii="Times New Roman" w:hAnsi="Times New Roman"/>
          <w:sz w:val="24"/>
          <w:szCs w:val="24"/>
        </w:rPr>
        <w:t xml:space="preserve">Dr. </w:t>
      </w:r>
      <w:r w:rsidR="007203EF" w:rsidRPr="00442AFC">
        <w:rPr>
          <w:rFonts w:ascii="Times New Roman" w:hAnsi="Times New Roman"/>
          <w:sz w:val="24"/>
          <w:szCs w:val="24"/>
        </w:rPr>
        <w:t>Nagy</w:t>
      </w:r>
      <w:r w:rsidRPr="00442AFC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442AFC" w:rsidRDefault="004E075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42AFC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4E075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42AFC">
            <w:rPr>
              <w:rFonts w:ascii="Times New Roman" w:hAnsi="Times New Roman"/>
              <w:b/>
              <w:bCs/>
              <w:sz w:val="24"/>
              <w:szCs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456F94" w:rsidRPr="00442AFC" w:rsidRDefault="004E0752" w:rsidP="00442AF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42AF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42AF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42AF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42AFC">
        <w:rPr>
          <w:rFonts w:ascii="Times New Roman" w:hAnsi="Times New Roman"/>
          <w:b/>
          <w:bCs/>
          <w:sz w:val="24"/>
          <w:szCs w:val="24"/>
        </w:rPr>
        <w:t>egyszerű</w:t>
      </w:r>
      <w:r w:rsidRPr="00442AF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456F94" w:rsidRPr="005B03DE" w:rsidRDefault="00456F94" w:rsidP="00456F9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6F94" w:rsidRPr="00650D3E" w:rsidRDefault="00456F94" w:rsidP="00456F94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C005C3" w:rsidTr="007F4E4F">
        <w:trPr>
          <w:trHeight w:val="959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6F94" w:rsidRPr="00E57E6D" w:rsidRDefault="004E0752" w:rsidP="007F4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E57E6D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456F94" w:rsidRPr="00E57E6D" w:rsidRDefault="004E0752" w:rsidP="007F4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E57E6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Zrt. vezérigazgatója</w:t>
            </w:r>
          </w:p>
        </w:tc>
      </w:tr>
    </w:tbl>
    <w:p w:rsidR="00456F94" w:rsidRPr="00E57E6D" w:rsidRDefault="00456F94" w:rsidP="00456F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7A61" w:rsidRDefault="004E0752" w:rsidP="00C57A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Tisztelt Bizottság!</w:t>
      </w:r>
    </w:p>
    <w:p w:rsidR="00C57A61" w:rsidRDefault="00C57A61" w:rsidP="008D3633">
      <w:pPr>
        <w:widowControl w:val="0"/>
        <w:autoSpaceDE w:val="0"/>
        <w:autoSpaceDN w:val="0"/>
        <w:adjustRightInd w:val="0"/>
        <w:spacing w:after="0" w:line="240" w:lineRule="auto"/>
        <w:ind w:left="2977"/>
        <w:rPr>
          <w:rFonts w:ascii="Times New Roman" w:hAnsi="Times New Roman"/>
          <w:b/>
          <w:bCs/>
          <w:sz w:val="24"/>
          <w:szCs w:val="24"/>
        </w:rPr>
      </w:pPr>
    </w:p>
    <w:p w:rsidR="00C57A61" w:rsidRDefault="00C57A61" w:rsidP="00C57A61">
      <w:pPr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/>
          <w:b/>
          <w:bCs/>
          <w:sz w:val="24"/>
          <w:szCs w:val="24"/>
        </w:rPr>
      </w:pPr>
    </w:p>
    <w:p w:rsidR="00C57A61" w:rsidRPr="00F257F8" w:rsidRDefault="004E0752" w:rsidP="00F257F8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alábbi paraméterekkel rendelkező</w:t>
      </w:r>
      <w:r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Budapest Főváros VII. kerület Erzsébetváros Önkormányzata tulajdonában lévő, nem l</w:t>
      </w:r>
      <w:r w:rsidR="00F257F8">
        <w:rPr>
          <w:rFonts w:ascii="Times New Roman" w:hAnsi="Times New Roman"/>
          <w:sz w:val="24"/>
          <w:szCs w:val="24"/>
        </w:rPr>
        <w:t>akás céljára szolgáló helyiség</w:t>
      </w:r>
      <w:r>
        <w:rPr>
          <w:rFonts w:ascii="Times New Roman" w:hAnsi="Times New Roman"/>
          <w:sz w:val="24"/>
          <w:szCs w:val="24"/>
        </w:rPr>
        <w:t xml:space="preserve">re </w:t>
      </w:r>
      <w:r>
        <w:rPr>
          <w:rFonts w:ascii="Times New Roman" w:hAnsi="Times New Roman"/>
          <w:b/>
          <w:bCs/>
          <w:sz w:val="24"/>
          <w:szCs w:val="24"/>
        </w:rPr>
        <w:t>bérbevételi kérelem érkezett</w:t>
      </w:r>
      <w:r>
        <w:rPr>
          <w:rFonts w:ascii="Times New Roman" w:hAnsi="Times New Roman"/>
          <w:sz w:val="24"/>
          <w:szCs w:val="24"/>
        </w:rPr>
        <w:t>.</w:t>
      </w:r>
    </w:p>
    <w:p w:rsidR="00C57A61" w:rsidRDefault="00C57A61" w:rsidP="00C57A6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57A61" w:rsidRDefault="004E0752" w:rsidP="00C57A6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Tárgyi ingatlanra vonatkozó legfontosabb adatok a következők: </w:t>
      </w:r>
    </w:p>
    <w:p w:rsidR="0081724B" w:rsidRDefault="004E0752" w:rsidP="0081724B">
      <w:pPr>
        <w:tabs>
          <w:tab w:val="left" w:pos="2268"/>
          <w:tab w:val="left" w:pos="2694"/>
          <w:tab w:val="left" w:pos="2835"/>
          <w:tab w:val="left" w:pos="3828"/>
        </w:tabs>
        <w:spacing w:after="0" w:line="240" w:lineRule="auto"/>
        <w:ind w:left="3540" w:hanging="3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Bérlem</w:t>
      </w:r>
      <w:r w:rsidR="00D77DA8">
        <w:rPr>
          <w:rFonts w:ascii="Times New Roman" w:hAnsi="Times New Roman"/>
          <w:sz w:val="24"/>
          <w:szCs w:val="24"/>
        </w:rPr>
        <w:t xml:space="preserve">ény címe:                     </w:t>
      </w:r>
      <w:r w:rsidR="00F257F8">
        <w:rPr>
          <w:rFonts w:ascii="Times New Roman" w:hAnsi="Times New Roman"/>
          <w:b/>
          <w:sz w:val="24"/>
          <w:szCs w:val="24"/>
        </w:rPr>
        <w:t>1077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Budapest,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VII. kerüle</w:t>
      </w:r>
      <w:r w:rsidR="00F257F8">
        <w:rPr>
          <w:rFonts w:ascii="Times New Roman" w:hAnsi="Times New Roman"/>
          <w:b/>
          <w:bCs/>
          <w:sz w:val="24"/>
          <w:szCs w:val="24"/>
        </w:rPr>
        <w:t xml:space="preserve">t Wesselényi utca </w:t>
      </w:r>
      <w:r w:rsidR="00F257F8" w:rsidRPr="0081724B">
        <w:rPr>
          <w:rFonts w:ascii="Times New Roman" w:hAnsi="Times New Roman"/>
          <w:b/>
          <w:bCs/>
          <w:sz w:val="24"/>
          <w:szCs w:val="24"/>
        </w:rPr>
        <w:t>8.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lh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: A.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fszt.</w:t>
      </w:r>
      <w:proofErr w:type="gramEnd"/>
    </w:p>
    <w:p w:rsidR="00C57A61" w:rsidRDefault="004E0752" w:rsidP="00C57A61">
      <w:pPr>
        <w:tabs>
          <w:tab w:val="left" w:pos="2268"/>
        </w:tabs>
        <w:spacing w:after="0" w:line="240" w:lineRule="auto"/>
        <w:ind w:left="3540" w:hanging="3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 xml:space="preserve">           </w:t>
      </w:r>
      <w:proofErr w:type="gramStart"/>
      <w:r w:rsidR="0081724B">
        <w:rPr>
          <w:rFonts w:ascii="Times New Roman" w:hAnsi="Times New Roman"/>
          <w:b/>
          <w:bCs/>
          <w:sz w:val="24"/>
          <w:szCs w:val="24"/>
        </w:rPr>
        <w:t>ajtó</w:t>
      </w:r>
      <w:proofErr w:type="gramEnd"/>
      <w:r w:rsidR="0081724B">
        <w:rPr>
          <w:rFonts w:ascii="Times New Roman" w:hAnsi="Times New Roman"/>
          <w:b/>
          <w:bCs/>
          <w:sz w:val="24"/>
          <w:szCs w:val="24"/>
        </w:rPr>
        <w:t>: R-4.</w:t>
      </w:r>
      <w:r w:rsidR="00F257F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4759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57A61" w:rsidRDefault="004E0752" w:rsidP="00C57A61">
      <w:pPr>
        <w:tabs>
          <w:tab w:val="left" w:pos="2410"/>
        </w:tabs>
        <w:spacing w:after="0" w:line="240" w:lineRule="auto"/>
        <w:ind w:left="3540" w:hanging="3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Helyrajzi száma: </w:t>
      </w:r>
      <w:r w:rsidR="008D3633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8D3633">
        <w:rPr>
          <w:rFonts w:ascii="Times New Roman" w:hAnsi="Times New Roman"/>
          <w:b/>
          <w:bCs/>
          <w:sz w:val="24"/>
          <w:szCs w:val="24"/>
        </w:rPr>
        <w:tab/>
      </w:r>
      <w:r w:rsidR="00D77DA8">
        <w:rPr>
          <w:rFonts w:ascii="Times New Roman" w:hAnsi="Times New Roman"/>
          <w:b/>
          <w:bCs/>
          <w:sz w:val="24"/>
          <w:szCs w:val="24"/>
        </w:rPr>
        <w:t xml:space="preserve">        </w:t>
      </w:r>
      <w:r w:rsidR="00F257F8">
        <w:rPr>
          <w:rFonts w:ascii="Times New Roman" w:hAnsi="Times New Roman"/>
          <w:b/>
          <w:bCs/>
          <w:sz w:val="24"/>
          <w:szCs w:val="24"/>
        </w:rPr>
        <w:t>34233/0/</w:t>
      </w:r>
      <w:proofErr w:type="gramStart"/>
      <w:r w:rsidR="00F257F8"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 w:rsidR="00F257F8">
        <w:rPr>
          <w:rFonts w:ascii="Times New Roman" w:hAnsi="Times New Roman"/>
          <w:b/>
          <w:bCs/>
          <w:sz w:val="24"/>
          <w:szCs w:val="24"/>
        </w:rPr>
        <w:t>/8</w:t>
      </w:r>
    </w:p>
    <w:p w:rsidR="00C57A61" w:rsidRDefault="004E0752" w:rsidP="00C57A61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Lakóépület önkormányzati</w:t>
      </w:r>
    </w:p>
    <w:p w:rsidR="00C57A61" w:rsidRDefault="004E0752" w:rsidP="0081724B">
      <w:pPr>
        <w:widowControl w:val="0"/>
        <w:tabs>
          <w:tab w:val="left" w:pos="226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tulajdoni</w:t>
      </w:r>
      <w:proofErr w:type="gramEnd"/>
      <w:r>
        <w:rPr>
          <w:rFonts w:ascii="Times New Roman" w:hAnsi="Times New Roman"/>
          <w:sz w:val="24"/>
          <w:szCs w:val="24"/>
        </w:rPr>
        <w:t xml:space="preserve">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F257F8">
        <w:rPr>
          <w:rFonts w:ascii="Times New Roman" w:hAnsi="Times New Roman"/>
          <w:b/>
          <w:sz w:val="24"/>
          <w:szCs w:val="24"/>
        </w:rPr>
        <w:t>23,7</w:t>
      </w:r>
      <w:r>
        <w:rPr>
          <w:rFonts w:ascii="Times New Roman" w:hAnsi="Times New Roman"/>
          <w:b/>
          <w:sz w:val="24"/>
          <w:szCs w:val="24"/>
        </w:rPr>
        <w:t>%</w:t>
      </w:r>
    </w:p>
    <w:p w:rsidR="00C57A61" w:rsidRDefault="004E0752" w:rsidP="00C57A61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Albetét</w:t>
      </w:r>
      <w:proofErr w:type="spellEnd"/>
      <w:r>
        <w:rPr>
          <w:rFonts w:ascii="Times New Roman" w:hAnsi="Times New Roman"/>
          <w:sz w:val="24"/>
          <w:szCs w:val="24"/>
        </w:rPr>
        <w:t xml:space="preserve"> önkormányzati</w:t>
      </w:r>
    </w:p>
    <w:p w:rsidR="00C57A61" w:rsidRDefault="004E0752" w:rsidP="00C57A61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</w:t>
      </w:r>
      <w:r w:rsidR="0081724B">
        <w:rPr>
          <w:rFonts w:ascii="Times New Roman" w:hAnsi="Times New Roman"/>
          <w:sz w:val="24"/>
          <w:szCs w:val="24"/>
        </w:rPr>
        <w:t>i</w:t>
      </w:r>
      <w:proofErr w:type="gramEnd"/>
      <w:r w:rsidR="0081724B">
        <w:rPr>
          <w:rFonts w:ascii="Times New Roman" w:hAnsi="Times New Roman"/>
          <w:sz w:val="24"/>
          <w:szCs w:val="24"/>
        </w:rPr>
        <w:t xml:space="preserve"> hányada:                   </w:t>
      </w:r>
      <w:r>
        <w:rPr>
          <w:rFonts w:ascii="Times New Roman" w:hAnsi="Times New Roman"/>
          <w:b/>
          <w:sz w:val="24"/>
          <w:szCs w:val="24"/>
        </w:rPr>
        <w:t>100%</w:t>
      </w:r>
    </w:p>
    <w:p w:rsidR="00C57A61" w:rsidRDefault="004E0752" w:rsidP="00C57A61">
      <w:pPr>
        <w:tabs>
          <w:tab w:val="left" w:pos="311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Tilalmi listán nem szerepel</w:t>
      </w:r>
    </w:p>
    <w:p w:rsidR="00C57A61" w:rsidRDefault="004E0752" w:rsidP="00C57A61">
      <w:pPr>
        <w:tabs>
          <w:tab w:val="left" w:pos="3119"/>
        </w:tabs>
        <w:spacing w:after="0" w:line="240" w:lineRule="auto"/>
        <w:ind w:left="3261" w:hanging="326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Bérlő neve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 w:rsidR="0081724B">
        <w:rPr>
          <w:rFonts w:ascii="Times New Roman" w:hAnsi="Times New Roman"/>
          <w:sz w:val="24"/>
          <w:szCs w:val="24"/>
        </w:rPr>
        <w:t xml:space="preserve">                             </w:t>
      </w:r>
      <w:r w:rsidR="00D77DA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Üres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C57A61" w:rsidRDefault="004E0752" w:rsidP="00C57A61">
      <w:pPr>
        <w:tabs>
          <w:tab w:val="left" w:pos="311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Alapterület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 w:rsidR="00D77DA8">
        <w:rPr>
          <w:rFonts w:ascii="Times New Roman" w:hAnsi="Times New Roman"/>
          <w:sz w:val="24"/>
          <w:szCs w:val="24"/>
        </w:rPr>
        <w:t xml:space="preserve">                             </w:t>
      </w:r>
      <w:r w:rsidR="00F257F8">
        <w:rPr>
          <w:rFonts w:ascii="Times New Roman" w:hAnsi="Times New Roman"/>
          <w:b/>
          <w:bCs/>
          <w:sz w:val="24"/>
          <w:szCs w:val="24"/>
        </w:rPr>
        <w:t>13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m</w:t>
      </w:r>
      <w:r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F257F8">
        <w:rPr>
          <w:rFonts w:ascii="Times New Roman" w:hAnsi="Times New Roman"/>
          <w:b/>
          <w:sz w:val="24"/>
          <w:szCs w:val="24"/>
        </w:rPr>
        <w:t xml:space="preserve"> udvari </w:t>
      </w:r>
      <w:r>
        <w:rPr>
          <w:rFonts w:ascii="Times New Roman" w:hAnsi="Times New Roman"/>
          <w:b/>
          <w:sz w:val="24"/>
          <w:szCs w:val="24"/>
        </w:rPr>
        <w:t>földszint</w:t>
      </w:r>
    </w:p>
    <w:p w:rsidR="00C57A61" w:rsidRPr="008D3633" w:rsidRDefault="004E0752" w:rsidP="00C57A61">
      <w:pPr>
        <w:tabs>
          <w:tab w:val="left" w:pos="311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Vízóra</w:t>
      </w:r>
      <w:proofErr w:type="gramStart"/>
      <w:r>
        <w:rPr>
          <w:rFonts w:ascii="Times New Roman" w:hAnsi="Times New Roman"/>
          <w:sz w:val="24"/>
          <w:szCs w:val="24"/>
        </w:rPr>
        <w:t xml:space="preserve">:                                       </w:t>
      </w:r>
      <w:r w:rsidR="008D36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3633">
        <w:rPr>
          <w:rFonts w:ascii="Times New Roman" w:hAnsi="Times New Roman"/>
          <w:b/>
          <w:sz w:val="24"/>
          <w:szCs w:val="24"/>
        </w:rPr>
        <w:t>nyilvántartásunk</w:t>
      </w:r>
      <w:proofErr w:type="gramEnd"/>
      <w:r w:rsidRPr="008D3633">
        <w:rPr>
          <w:rFonts w:ascii="Times New Roman" w:hAnsi="Times New Roman"/>
          <w:b/>
          <w:sz w:val="24"/>
          <w:szCs w:val="24"/>
        </w:rPr>
        <w:t xml:space="preserve"> szerint</w:t>
      </w:r>
      <w:r w:rsidRPr="008D3633">
        <w:rPr>
          <w:rFonts w:ascii="Times New Roman" w:hAnsi="Times New Roman"/>
          <w:sz w:val="24"/>
          <w:szCs w:val="24"/>
        </w:rPr>
        <w:t xml:space="preserve"> </w:t>
      </w:r>
      <w:r w:rsidR="00282328" w:rsidRPr="008D3633">
        <w:rPr>
          <w:rFonts w:ascii="Times New Roman" w:hAnsi="Times New Roman"/>
          <w:b/>
          <w:sz w:val="24"/>
          <w:szCs w:val="24"/>
        </w:rPr>
        <w:t>nincs</w:t>
      </w:r>
      <w:r w:rsidR="00282328" w:rsidRPr="008D3633">
        <w:rPr>
          <w:rFonts w:ascii="Times New Roman" w:hAnsi="Times New Roman"/>
          <w:sz w:val="24"/>
          <w:szCs w:val="24"/>
        </w:rPr>
        <w:t xml:space="preserve"> </w:t>
      </w:r>
      <w:r w:rsidRPr="008D3633">
        <w:rPr>
          <w:rFonts w:ascii="Times New Roman" w:hAnsi="Times New Roman"/>
          <w:b/>
          <w:sz w:val="24"/>
          <w:szCs w:val="24"/>
        </w:rPr>
        <w:t>felszerelve</w:t>
      </w:r>
      <w:r w:rsidR="008D3633" w:rsidRPr="008D3633">
        <w:rPr>
          <w:rFonts w:ascii="Times New Roman" w:hAnsi="Times New Roman"/>
          <w:b/>
          <w:sz w:val="24"/>
          <w:szCs w:val="24"/>
        </w:rPr>
        <w:t xml:space="preserve">, vízvételi lehetőség   </w:t>
      </w:r>
    </w:p>
    <w:p w:rsidR="008D3633" w:rsidRPr="008D3633" w:rsidRDefault="004E0752" w:rsidP="00C57A61">
      <w:pPr>
        <w:tabs>
          <w:tab w:val="left" w:pos="311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</w:t>
      </w:r>
      <w:proofErr w:type="gramStart"/>
      <w:r w:rsidRPr="008D3633">
        <w:rPr>
          <w:rFonts w:ascii="Times New Roman" w:hAnsi="Times New Roman"/>
          <w:b/>
          <w:sz w:val="24"/>
          <w:szCs w:val="24"/>
        </w:rPr>
        <w:t>nincs</w:t>
      </w:r>
      <w:proofErr w:type="gramEnd"/>
    </w:p>
    <w:p w:rsidR="00C57A61" w:rsidRPr="00220A7A" w:rsidRDefault="004E0752" w:rsidP="006A5C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582C">
        <w:rPr>
          <w:rFonts w:ascii="Times New Roman" w:hAnsi="Times New Roman"/>
          <w:b/>
          <w:bCs/>
          <w:sz w:val="24"/>
          <w:szCs w:val="24"/>
        </w:rPr>
        <w:t>Helyiség után Önkormányzat által fizetett közös költség:</w:t>
      </w:r>
      <w:r w:rsidRPr="00CC582C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CC582C" w:rsidRPr="00CC582C">
        <w:rPr>
          <w:rFonts w:ascii="Times New Roman" w:hAnsi="Times New Roman"/>
          <w:b/>
          <w:sz w:val="24"/>
          <w:szCs w:val="24"/>
        </w:rPr>
        <w:t>250</w:t>
      </w:r>
      <w:r w:rsidRPr="00CC582C">
        <w:rPr>
          <w:rFonts w:ascii="Times New Roman" w:hAnsi="Times New Roman"/>
          <w:sz w:val="24"/>
          <w:szCs w:val="24"/>
        </w:rPr>
        <w:t>,- Ft/m</w:t>
      </w:r>
      <w:r w:rsidRPr="00CC582C">
        <w:rPr>
          <w:rFonts w:ascii="Times New Roman" w:hAnsi="Times New Roman"/>
          <w:sz w:val="24"/>
          <w:szCs w:val="24"/>
          <w:vertAlign w:val="superscript"/>
        </w:rPr>
        <w:t>2</w:t>
      </w:r>
      <w:r w:rsidRPr="00CC582C">
        <w:rPr>
          <w:rFonts w:ascii="Times New Roman" w:hAnsi="Times New Roman"/>
          <w:sz w:val="24"/>
          <w:szCs w:val="24"/>
        </w:rPr>
        <w:t>/hó</w:t>
      </w:r>
      <w:r w:rsidR="00220A7A" w:rsidRPr="00CC582C">
        <w:rPr>
          <w:rFonts w:ascii="Times New Roman" w:hAnsi="Times New Roman"/>
          <w:sz w:val="24"/>
          <w:szCs w:val="24"/>
        </w:rPr>
        <w:t>,</w:t>
      </w:r>
      <w:r w:rsidRPr="00CC582C">
        <w:rPr>
          <w:rFonts w:ascii="Times New Roman" w:hAnsi="Times New Roman"/>
          <w:sz w:val="24"/>
          <w:szCs w:val="24"/>
        </w:rPr>
        <w:t xml:space="preserve"> azaz </w:t>
      </w:r>
      <w:r w:rsidR="00CC582C" w:rsidRPr="00CC582C">
        <w:rPr>
          <w:rFonts w:ascii="Times New Roman" w:hAnsi="Times New Roman"/>
          <w:sz w:val="24"/>
          <w:szCs w:val="24"/>
        </w:rPr>
        <w:t xml:space="preserve">bruttó </w:t>
      </w:r>
      <w:r w:rsidR="00CC582C" w:rsidRPr="00CC582C">
        <w:rPr>
          <w:rFonts w:ascii="Times New Roman" w:hAnsi="Times New Roman"/>
          <w:b/>
          <w:bCs/>
          <w:sz w:val="24"/>
          <w:szCs w:val="24"/>
        </w:rPr>
        <w:t>3.250</w:t>
      </w:r>
      <w:r w:rsidR="00F257F8" w:rsidRPr="00CC582C">
        <w:rPr>
          <w:rFonts w:ascii="Times New Roman" w:hAnsi="Times New Roman"/>
          <w:b/>
          <w:bCs/>
          <w:sz w:val="24"/>
          <w:szCs w:val="24"/>
        </w:rPr>
        <w:t>,- Ft/hó.</w:t>
      </w:r>
      <w:r w:rsidR="00F257F8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57A61" w:rsidRDefault="00C57A61" w:rsidP="00C57A61">
      <w:pPr>
        <w:tabs>
          <w:tab w:val="left" w:pos="311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57A61" w:rsidRDefault="004E0752" w:rsidP="00C57A61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3828">
        <w:rPr>
          <w:rFonts w:ascii="Times New Roman" w:hAnsi="Times New Roman"/>
          <w:b/>
          <w:bCs/>
          <w:sz w:val="24"/>
          <w:szCs w:val="24"/>
        </w:rPr>
        <w:t xml:space="preserve">SOL-LIGHT Kft. </w:t>
      </w:r>
      <w:r>
        <w:rPr>
          <w:rFonts w:ascii="Times New Roman" w:hAnsi="Times New Roman"/>
          <w:bCs/>
          <w:sz w:val="24"/>
          <w:szCs w:val="24"/>
        </w:rPr>
        <w:t xml:space="preserve">(székhely: </w:t>
      </w:r>
      <w:r w:rsidRPr="00D63828">
        <w:rPr>
          <w:rFonts w:ascii="Times New Roman" w:hAnsi="Times New Roman"/>
          <w:bCs/>
          <w:sz w:val="24"/>
          <w:szCs w:val="24"/>
        </w:rPr>
        <w:t>1077 Budapest, Wesselényi utca 6.</w:t>
      </w:r>
      <w:r>
        <w:rPr>
          <w:rFonts w:ascii="Times New Roman" w:hAnsi="Times New Roman"/>
          <w:bCs/>
          <w:sz w:val="24"/>
          <w:szCs w:val="24"/>
        </w:rPr>
        <w:t>; cégjegyzékszám:</w:t>
      </w:r>
      <w:r w:rsidRPr="00076C30">
        <w:t xml:space="preserve"> </w:t>
      </w:r>
      <w:r w:rsidRPr="00D63828">
        <w:rPr>
          <w:rFonts w:ascii="Times New Roman" w:hAnsi="Times New Roman"/>
          <w:bCs/>
          <w:sz w:val="24"/>
          <w:szCs w:val="24"/>
        </w:rPr>
        <w:t>01-09-886027</w:t>
      </w:r>
      <w:r>
        <w:rPr>
          <w:rFonts w:ascii="Times New Roman" w:hAnsi="Times New Roman"/>
          <w:bCs/>
          <w:sz w:val="24"/>
          <w:szCs w:val="24"/>
        </w:rPr>
        <w:t>; adószám:</w:t>
      </w:r>
      <w:r w:rsidRPr="00076C30">
        <w:t xml:space="preserve"> </w:t>
      </w:r>
      <w:r w:rsidRPr="00D63828">
        <w:rPr>
          <w:rFonts w:ascii="Times New Roman" w:hAnsi="Times New Roman"/>
          <w:bCs/>
          <w:sz w:val="24"/>
          <w:szCs w:val="24"/>
        </w:rPr>
        <w:t>14038383-2-42</w:t>
      </w:r>
      <w:r>
        <w:rPr>
          <w:rFonts w:ascii="Times New Roman" w:hAnsi="Times New Roman"/>
          <w:bCs/>
          <w:sz w:val="24"/>
          <w:szCs w:val="24"/>
        </w:rPr>
        <w:t>; képviseletre jogosult:</w:t>
      </w:r>
      <w:r>
        <w:t xml:space="preserve"> </w:t>
      </w:r>
      <w:r w:rsidRPr="00D63828">
        <w:rPr>
          <w:rFonts w:ascii="Times New Roman" w:hAnsi="Times New Roman"/>
          <w:bCs/>
          <w:sz w:val="24"/>
          <w:szCs w:val="24"/>
        </w:rPr>
        <w:t>Orbán Zoltán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76C30">
        <w:rPr>
          <w:rFonts w:ascii="Times New Roman" w:hAnsi="Times New Roman"/>
          <w:bCs/>
          <w:sz w:val="24"/>
          <w:szCs w:val="24"/>
        </w:rPr>
        <w:t>ügyvezető</w:t>
      </w:r>
      <w:r w:rsidR="007D635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7D6353">
        <w:rPr>
          <w:rFonts w:ascii="Times New Roman" w:hAnsi="Times New Roman"/>
          <w:bCs/>
          <w:sz w:val="24"/>
          <w:szCs w:val="24"/>
        </w:rPr>
        <w:t>Szetei</w:t>
      </w:r>
      <w:proofErr w:type="spellEnd"/>
      <w:r w:rsidR="007D6353">
        <w:rPr>
          <w:rFonts w:ascii="Times New Roman" w:hAnsi="Times New Roman"/>
          <w:bCs/>
          <w:sz w:val="24"/>
          <w:szCs w:val="24"/>
        </w:rPr>
        <w:t xml:space="preserve"> Krisztián László ügyvezető</w:t>
      </w:r>
      <w:r>
        <w:rPr>
          <w:rFonts w:ascii="Times New Roman" w:hAnsi="Times New Roman"/>
          <w:bCs/>
          <w:sz w:val="24"/>
          <w:szCs w:val="24"/>
        </w:rPr>
        <w:t xml:space="preserve">; </w:t>
      </w:r>
      <w:r w:rsidRPr="00D63828">
        <w:rPr>
          <w:rFonts w:ascii="Times New Roman" w:hAnsi="Times New Roman"/>
          <w:bCs/>
          <w:sz w:val="24"/>
          <w:szCs w:val="24"/>
        </w:rPr>
        <w:t>képviselet módja: együttes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kérelmet nyújtott be társaságunkhoz, az ingatlan-nyilvántartás szerint a </w:t>
      </w:r>
      <w:r w:rsidR="00F257F8">
        <w:rPr>
          <w:rFonts w:ascii="Times New Roman" w:hAnsi="Times New Roman"/>
          <w:b/>
          <w:bCs/>
          <w:sz w:val="24"/>
          <w:szCs w:val="24"/>
        </w:rPr>
        <w:t>34233</w:t>
      </w:r>
      <w:r w:rsidR="007F7556">
        <w:rPr>
          <w:rFonts w:ascii="Times New Roman" w:hAnsi="Times New Roman"/>
          <w:b/>
          <w:bCs/>
          <w:sz w:val="24"/>
          <w:szCs w:val="24"/>
        </w:rPr>
        <w:t>/0/A/8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helyrajzi számon nyilvántartott, természetben az </w:t>
      </w:r>
      <w:r w:rsidR="007F7556">
        <w:rPr>
          <w:rFonts w:ascii="Times New Roman" w:hAnsi="Times New Roman"/>
          <w:b/>
          <w:bCs/>
          <w:sz w:val="24"/>
          <w:szCs w:val="24"/>
        </w:rPr>
        <w:t>1077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Bud</w:t>
      </w:r>
      <w:r w:rsidR="007F7556">
        <w:rPr>
          <w:rFonts w:ascii="Times New Roman" w:hAnsi="Times New Roman"/>
          <w:b/>
          <w:bCs/>
          <w:sz w:val="24"/>
          <w:szCs w:val="24"/>
        </w:rPr>
        <w:t>apest,</w:t>
      </w:r>
      <w:proofErr w:type="gramEnd"/>
      <w:r w:rsidR="007F7556">
        <w:rPr>
          <w:rFonts w:ascii="Times New Roman" w:hAnsi="Times New Roman"/>
          <w:b/>
          <w:bCs/>
          <w:sz w:val="24"/>
          <w:szCs w:val="24"/>
        </w:rPr>
        <w:t xml:space="preserve"> VII. kerület Wesselényi utca </w:t>
      </w:r>
      <w:r w:rsidR="007F7556" w:rsidRPr="0081724B">
        <w:rPr>
          <w:rFonts w:ascii="Times New Roman" w:hAnsi="Times New Roman"/>
          <w:b/>
          <w:bCs/>
          <w:sz w:val="24"/>
          <w:szCs w:val="24"/>
        </w:rPr>
        <w:t>8.</w:t>
      </w:r>
      <w:r w:rsidR="0081724B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81724B">
        <w:rPr>
          <w:rFonts w:ascii="Times New Roman" w:hAnsi="Times New Roman"/>
          <w:b/>
          <w:bCs/>
          <w:sz w:val="24"/>
          <w:szCs w:val="24"/>
        </w:rPr>
        <w:t>lh</w:t>
      </w:r>
      <w:proofErr w:type="spellEnd"/>
      <w:r w:rsidR="0081724B">
        <w:rPr>
          <w:rFonts w:ascii="Times New Roman" w:hAnsi="Times New Roman"/>
          <w:b/>
          <w:bCs/>
          <w:sz w:val="24"/>
          <w:szCs w:val="24"/>
        </w:rPr>
        <w:t xml:space="preserve">: A. </w:t>
      </w:r>
      <w:proofErr w:type="gramStart"/>
      <w:r w:rsidR="0081724B">
        <w:rPr>
          <w:rFonts w:ascii="Times New Roman" w:hAnsi="Times New Roman"/>
          <w:b/>
          <w:bCs/>
          <w:sz w:val="24"/>
          <w:szCs w:val="24"/>
        </w:rPr>
        <w:t>fszt.</w:t>
      </w:r>
      <w:proofErr w:type="gramEnd"/>
      <w:r w:rsidR="0081724B">
        <w:rPr>
          <w:rFonts w:ascii="Times New Roman" w:hAnsi="Times New Roman"/>
          <w:b/>
          <w:bCs/>
          <w:sz w:val="24"/>
          <w:szCs w:val="24"/>
        </w:rPr>
        <w:t xml:space="preserve"> ajtó: R-4. </w:t>
      </w:r>
      <w:proofErr w:type="gramStart"/>
      <w:r w:rsidR="007F7556">
        <w:rPr>
          <w:rFonts w:ascii="Times New Roman" w:hAnsi="Times New Roman"/>
          <w:bCs/>
          <w:sz w:val="24"/>
          <w:szCs w:val="24"/>
        </w:rPr>
        <w:t>szám</w:t>
      </w:r>
      <w:proofErr w:type="gramEnd"/>
      <w:r w:rsidR="007F7556">
        <w:rPr>
          <w:rFonts w:ascii="Times New Roman" w:hAnsi="Times New Roman"/>
          <w:bCs/>
          <w:sz w:val="24"/>
          <w:szCs w:val="24"/>
        </w:rPr>
        <w:t xml:space="preserve"> alatt t</w:t>
      </w:r>
      <w:r>
        <w:rPr>
          <w:rFonts w:ascii="Times New Roman" w:hAnsi="Times New Roman"/>
          <w:bCs/>
          <w:sz w:val="24"/>
          <w:szCs w:val="24"/>
        </w:rPr>
        <w:t xml:space="preserve">alálható </w:t>
      </w:r>
      <w:r w:rsidR="007F7556">
        <w:rPr>
          <w:rFonts w:ascii="Times New Roman" w:hAnsi="Times New Roman"/>
          <w:b/>
          <w:bCs/>
          <w:sz w:val="24"/>
          <w:szCs w:val="24"/>
        </w:rPr>
        <w:t>13</w:t>
      </w:r>
      <w:r>
        <w:rPr>
          <w:rFonts w:ascii="Times New Roman" w:hAnsi="Times New Roman"/>
          <w:b/>
          <w:bCs/>
          <w:sz w:val="24"/>
          <w:szCs w:val="24"/>
        </w:rPr>
        <w:t xml:space="preserve"> m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="007F7556">
        <w:rPr>
          <w:rFonts w:ascii="Times New Roman" w:hAnsi="Times New Roman"/>
          <w:bCs/>
          <w:sz w:val="24"/>
          <w:szCs w:val="24"/>
        </w:rPr>
        <w:t xml:space="preserve"> alapterületű udvari </w:t>
      </w:r>
      <w:r w:rsidR="005A274F">
        <w:rPr>
          <w:rFonts w:ascii="Times New Roman" w:hAnsi="Times New Roman"/>
          <w:bCs/>
          <w:sz w:val="24"/>
          <w:szCs w:val="24"/>
        </w:rPr>
        <w:t xml:space="preserve">földszinti, </w:t>
      </w:r>
      <w:r>
        <w:rPr>
          <w:rFonts w:ascii="Times New Roman" w:hAnsi="Times New Roman"/>
          <w:bCs/>
          <w:sz w:val="24"/>
          <w:szCs w:val="24"/>
        </w:rPr>
        <w:t>nem lak</w:t>
      </w:r>
      <w:r w:rsidR="005A274F">
        <w:rPr>
          <w:rFonts w:ascii="Times New Roman" w:hAnsi="Times New Roman"/>
          <w:bCs/>
          <w:sz w:val="24"/>
          <w:szCs w:val="24"/>
        </w:rPr>
        <w:t xml:space="preserve">ás céljára </w:t>
      </w:r>
      <w:r w:rsidR="007F7556">
        <w:rPr>
          <w:rFonts w:ascii="Times New Roman" w:hAnsi="Times New Roman"/>
          <w:bCs/>
          <w:sz w:val="24"/>
          <w:szCs w:val="24"/>
        </w:rPr>
        <w:t xml:space="preserve">szolgáló helyiség bérbevételére </w:t>
      </w:r>
      <w:r w:rsidR="003A7702" w:rsidRPr="003A7702">
        <w:rPr>
          <w:rFonts w:ascii="Times New Roman" w:hAnsi="Times New Roman"/>
          <w:b/>
          <w:bCs/>
          <w:sz w:val="24"/>
          <w:szCs w:val="24"/>
        </w:rPr>
        <w:t>kereskedelem</w:t>
      </w:r>
      <w:r w:rsidR="005A274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tevékenység céljából. </w:t>
      </w:r>
    </w:p>
    <w:p w:rsidR="00C57A61" w:rsidRDefault="00C57A61" w:rsidP="00C57A61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7A61" w:rsidRDefault="004E0752" w:rsidP="00C57A61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12/2012. (III.26.) önkormányzati rendelete az Önkormányzat tulajdonában álló lakások és nem lakás céljára szolgáló helyiségek bérbeadásáról (a továbbiakban: </w:t>
      </w:r>
      <w:r w:rsidR="005A274F">
        <w:rPr>
          <w:rFonts w:ascii="Times New Roman" w:hAnsi="Times New Roman"/>
          <w:sz w:val="24"/>
          <w:szCs w:val="24"/>
        </w:rPr>
        <w:t>Rendelet) 57. § (3</w:t>
      </w:r>
      <w:r w:rsidR="007F7556">
        <w:rPr>
          <w:rFonts w:ascii="Times New Roman" w:hAnsi="Times New Roman"/>
          <w:sz w:val="24"/>
          <w:szCs w:val="24"/>
        </w:rPr>
        <w:t xml:space="preserve">) bekezdés i) és </w:t>
      </w:r>
      <w:proofErr w:type="spellStart"/>
      <w:r w:rsidR="007F7556">
        <w:rPr>
          <w:rFonts w:ascii="Times New Roman" w:hAnsi="Times New Roman"/>
          <w:sz w:val="24"/>
          <w:szCs w:val="24"/>
        </w:rPr>
        <w:t>ia</w:t>
      </w:r>
      <w:proofErr w:type="spellEnd"/>
      <w:r w:rsidR="005A274F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pontjai szerint a fentinek nevezett helyiség megfelel. </w:t>
      </w:r>
    </w:p>
    <w:p w:rsidR="00C57A61" w:rsidRDefault="00C57A61" w:rsidP="00C57A61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7A61" w:rsidRDefault="004E0752" w:rsidP="00C57A61">
      <w:pPr>
        <w:autoSpaceDE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„</w:t>
      </w:r>
      <w:r w:rsidR="007D6353" w:rsidRPr="005A5732">
        <w:rPr>
          <w:rFonts w:ascii="Times New Roman" w:hAnsi="Times New Roman"/>
          <w:bCs/>
          <w:i/>
          <w:iCs/>
          <w:sz w:val="24"/>
          <w:szCs w:val="24"/>
        </w:rPr>
        <w:t>57.§</w:t>
      </w:r>
      <w:r w:rsidR="007D6353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/>
          <w:sz w:val="24"/>
          <w:szCs w:val="24"/>
        </w:rPr>
        <w:t>3) Amennyiben – e rendelet eltérő rendelkezése hiányában - a bérlő vállalja az óvadék megfizetését, versenyeztetés mellőzésével a bérbeadói jogok gyakorlójának döntése alapján lehet a 25 millió forintot el nem érő forgalmi értékű helyiségre szerződést kötni az alábbi esetekben:</w:t>
      </w:r>
    </w:p>
    <w:p w:rsidR="007F7556" w:rsidRDefault="004E0752" w:rsidP="007F7556">
      <w:pPr>
        <w:autoSpaceDE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i)</w:t>
      </w:r>
      <w:r w:rsidR="00C57A61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iCs/>
          <w:sz w:val="24"/>
          <w:szCs w:val="24"/>
        </w:rPr>
        <w:t>a Károly krt. – Király utca – Erzsébet krt. – Rákóczi út által határolt területen</w:t>
      </w:r>
    </w:p>
    <w:p w:rsidR="007F7556" w:rsidRDefault="007F7556" w:rsidP="007F7556">
      <w:pPr>
        <w:autoSpaceDE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C57A61" w:rsidRDefault="004E0752" w:rsidP="00C57A61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proofErr w:type="spellStart"/>
      <w:r>
        <w:rPr>
          <w:rFonts w:ascii="Times New Roman" w:hAnsi="Times New Roman"/>
          <w:bCs/>
          <w:i/>
          <w:iCs/>
          <w:sz w:val="24"/>
          <w:szCs w:val="24"/>
        </w:rPr>
        <w:t>ia</w:t>
      </w:r>
      <w:proofErr w:type="spellEnd"/>
      <w:r>
        <w:rPr>
          <w:rFonts w:ascii="Times New Roman" w:hAnsi="Times New Roman"/>
          <w:bCs/>
          <w:i/>
          <w:iCs/>
          <w:sz w:val="24"/>
          <w:szCs w:val="24"/>
        </w:rPr>
        <w:t>)</w:t>
      </w:r>
      <w:r w:rsidRPr="007F7556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iCs/>
          <w:sz w:val="24"/>
          <w:szCs w:val="24"/>
        </w:rPr>
        <w:t>több mint 3 éve üresen álló pince vagy pince szinten lévő, vagy udvari bejáratú helyiségek bérbe adása esetén.”</w:t>
      </w:r>
    </w:p>
    <w:p w:rsidR="00C57A61" w:rsidRDefault="00C57A61" w:rsidP="00C57A61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57A61" w:rsidRDefault="00C57A61" w:rsidP="00C57A61">
      <w:pPr>
        <w:tabs>
          <w:tab w:val="left" w:pos="2268"/>
        </w:tabs>
        <w:spacing w:after="0" w:line="240" w:lineRule="auto"/>
        <w:ind w:left="3540" w:hanging="3540"/>
        <w:jc w:val="both"/>
        <w:rPr>
          <w:rFonts w:ascii="Times New Roman" w:hAnsi="Times New Roman"/>
          <w:bCs/>
          <w:sz w:val="24"/>
          <w:szCs w:val="24"/>
        </w:rPr>
      </w:pPr>
    </w:p>
    <w:p w:rsidR="00C57A61" w:rsidRDefault="004E0752" w:rsidP="00C57A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nem lakáscélú helyiségekre vonatkozó bérleti díjak mértékét a 144/2015. (III.25.) számú képviselő-testületi határozat - Önkormányzat tulajdonában álló nem lakás célú ingatlanokra vonatkozó helyiségbérleti díjak mértékéről való döntés - szabályozza. </w:t>
      </w:r>
    </w:p>
    <w:p w:rsidR="00C57A61" w:rsidRDefault="00C57A61" w:rsidP="00C57A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7A61" w:rsidRDefault="004E0752" w:rsidP="00C57A6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határozat 9</w:t>
      </w:r>
      <w:r>
        <w:rPr>
          <w:rFonts w:ascii="Times New Roman" w:hAnsi="Times New Roman"/>
          <w:color w:val="000000"/>
          <w:sz w:val="24"/>
          <w:szCs w:val="24"/>
        </w:rPr>
        <w:t>) pontja szerinti alap bérleti díjak:</w:t>
      </w:r>
    </w:p>
    <w:p w:rsidR="00C57A61" w:rsidRDefault="00C57A61" w:rsidP="00C57A6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57A61" w:rsidRDefault="004E0752" w:rsidP="00C57A61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Kiemelt </w:t>
      </w:r>
      <w:proofErr w:type="gramStart"/>
      <w:r>
        <w:rPr>
          <w:rFonts w:ascii="Times New Roman" w:hAnsi="Times New Roman"/>
          <w:sz w:val="24"/>
          <w:szCs w:val="24"/>
        </w:rPr>
        <w:t>kategória</w:t>
      </w:r>
      <w:proofErr w:type="gramEnd"/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2.320,- Ft/m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/hó +ÁFA </w:t>
      </w:r>
    </w:p>
    <w:p w:rsidR="00C57A61" w:rsidRPr="007F7556" w:rsidRDefault="004E0752" w:rsidP="00C57A61">
      <w:pPr>
        <w:widowControl w:val="0"/>
        <w:suppressAutoHyphens/>
        <w:autoSpaceDE w:val="0"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92691">
        <w:rPr>
          <w:rFonts w:ascii="Times New Roman" w:hAnsi="Times New Roman"/>
          <w:b/>
          <w:bCs/>
          <w:sz w:val="24"/>
          <w:szCs w:val="24"/>
        </w:rPr>
        <w:t xml:space="preserve"> I.</w:t>
      </w:r>
      <w:r w:rsidRPr="007F7556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7F7556">
        <w:rPr>
          <w:rFonts w:ascii="Times New Roman" w:hAnsi="Times New Roman"/>
          <w:b/>
          <w:bCs/>
          <w:sz w:val="24"/>
          <w:szCs w:val="24"/>
        </w:rPr>
        <w:t>kategória</w:t>
      </w:r>
      <w:proofErr w:type="gramEnd"/>
      <w:r w:rsidRPr="007F7556">
        <w:rPr>
          <w:rFonts w:ascii="Times New Roman" w:hAnsi="Times New Roman"/>
          <w:b/>
          <w:bCs/>
          <w:sz w:val="24"/>
          <w:szCs w:val="24"/>
        </w:rPr>
        <w:t>:</w:t>
      </w:r>
      <w:r w:rsidRPr="007F7556">
        <w:rPr>
          <w:rFonts w:ascii="Times New Roman" w:hAnsi="Times New Roman"/>
          <w:b/>
          <w:bCs/>
          <w:sz w:val="24"/>
          <w:szCs w:val="24"/>
        </w:rPr>
        <w:tab/>
        <w:t xml:space="preserve">            1.920,- Ft/m</w:t>
      </w:r>
      <w:r w:rsidRPr="007F7556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7F7556">
        <w:rPr>
          <w:rFonts w:ascii="Times New Roman" w:hAnsi="Times New Roman"/>
          <w:b/>
          <w:bCs/>
          <w:sz w:val="24"/>
          <w:szCs w:val="24"/>
        </w:rPr>
        <w:t>/hó +ÁFA</w:t>
      </w:r>
    </w:p>
    <w:p w:rsidR="00C57A61" w:rsidRPr="007F7556" w:rsidRDefault="004E0752" w:rsidP="00C57A61">
      <w:pPr>
        <w:widowControl w:val="0"/>
        <w:suppressAutoHyphens/>
        <w:autoSpaceDE w:val="0"/>
        <w:spacing w:after="0" w:line="240" w:lineRule="auto"/>
        <w:ind w:left="56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F7556">
        <w:rPr>
          <w:rFonts w:ascii="Times New Roman" w:hAnsi="Times New Roman"/>
          <w:bCs/>
          <w:sz w:val="24"/>
          <w:szCs w:val="24"/>
        </w:rPr>
        <w:t>II.</w:t>
      </w:r>
      <w:r w:rsidRPr="007F7556">
        <w:rPr>
          <w:rFonts w:ascii="Times New Roman" w:hAnsi="Times New Roman"/>
          <w:bCs/>
          <w:sz w:val="24"/>
          <w:szCs w:val="24"/>
        </w:rPr>
        <w:tab/>
      </w:r>
      <w:proofErr w:type="gramStart"/>
      <w:r w:rsidRPr="007F7556">
        <w:rPr>
          <w:rFonts w:ascii="Times New Roman" w:hAnsi="Times New Roman"/>
          <w:bCs/>
          <w:sz w:val="24"/>
          <w:szCs w:val="24"/>
        </w:rPr>
        <w:t>kategória</w:t>
      </w:r>
      <w:proofErr w:type="gramEnd"/>
      <w:r w:rsidRPr="007F7556">
        <w:rPr>
          <w:rFonts w:ascii="Times New Roman" w:hAnsi="Times New Roman"/>
          <w:bCs/>
          <w:sz w:val="24"/>
          <w:szCs w:val="24"/>
        </w:rPr>
        <w:t>:</w:t>
      </w:r>
      <w:r w:rsidRPr="007F7556">
        <w:rPr>
          <w:rFonts w:ascii="Times New Roman" w:hAnsi="Times New Roman"/>
          <w:bCs/>
          <w:sz w:val="24"/>
          <w:szCs w:val="24"/>
        </w:rPr>
        <w:tab/>
      </w:r>
      <w:r w:rsidRPr="007F7556">
        <w:rPr>
          <w:rFonts w:ascii="Times New Roman" w:hAnsi="Times New Roman"/>
          <w:bCs/>
          <w:sz w:val="24"/>
          <w:szCs w:val="24"/>
        </w:rPr>
        <w:tab/>
        <w:t>1.520,- Ft/m</w:t>
      </w:r>
      <w:r w:rsidRPr="007F7556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7F7556">
        <w:rPr>
          <w:rFonts w:ascii="Times New Roman" w:hAnsi="Times New Roman"/>
          <w:bCs/>
          <w:sz w:val="24"/>
          <w:szCs w:val="24"/>
        </w:rPr>
        <w:t>/hó +ÁFA</w:t>
      </w:r>
    </w:p>
    <w:p w:rsidR="00C57A61" w:rsidRDefault="004E0752" w:rsidP="00C57A61">
      <w:pPr>
        <w:widowControl w:val="0"/>
        <w:suppressAutoHyphens/>
        <w:autoSpaceDE w:val="0"/>
        <w:spacing w:after="0" w:line="240" w:lineRule="auto"/>
        <w:ind w:left="56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III.</w:t>
      </w:r>
      <w:r>
        <w:rPr>
          <w:rFonts w:ascii="Times New Roman" w:hAnsi="Times New Roman"/>
          <w:bCs/>
          <w:sz w:val="24"/>
          <w:szCs w:val="24"/>
        </w:rPr>
        <w:tab/>
      </w:r>
      <w:proofErr w:type="gramStart"/>
      <w:r>
        <w:rPr>
          <w:rFonts w:ascii="Times New Roman" w:hAnsi="Times New Roman"/>
          <w:bCs/>
          <w:sz w:val="24"/>
          <w:szCs w:val="24"/>
        </w:rPr>
        <w:t>kategória</w:t>
      </w:r>
      <w:proofErr w:type="gramEnd"/>
      <w:r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1.120,- Ft/m</w:t>
      </w:r>
      <w:r>
        <w:rPr>
          <w:rFonts w:ascii="Times New Roman" w:hAnsi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Cs/>
          <w:sz w:val="24"/>
          <w:szCs w:val="24"/>
        </w:rPr>
        <w:t>/hó +ÁFA</w:t>
      </w:r>
    </w:p>
    <w:p w:rsidR="00C57A61" w:rsidRDefault="00C57A61" w:rsidP="00C57A6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C57A61" w:rsidRDefault="004E0752" w:rsidP="00C57A6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Tárgyi helyiség a</w:t>
      </w:r>
      <w:r w:rsidR="007F7556">
        <w:rPr>
          <w:rFonts w:ascii="Times New Roman" w:hAnsi="Times New Roman"/>
          <w:sz w:val="24"/>
          <w:szCs w:val="24"/>
        </w:rPr>
        <w:t>z övezeti besorolás szerint az I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kategóriába</w:t>
      </w:r>
      <w:proofErr w:type="gramEnd"/>
      <w:r>
        <w:rPr>
          <w:rFonts w:ascii="Times New Roman" w:hAnsi="Times New Roman"/>
          <w:sz w:val="24"/>
          <w:szCs w:val="24"/>
        </w:rPr>
        <w:t xml:space="preserve"> tartozik, melynek bérleti díja </w:t>
      </w:r>
    </w:p>
    <w:p w:rsidR="00C57A61" w:rsidRDefault="004E0752" w:rsidP="00C57A6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1.920,- Ft/m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/hó+ÁFA, azaz 24.960</w:t>
      </w:r>
      <w:r w:rsidR="00D0669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- Ft/hó +ÁFA (23.040,- Ft/m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/év + ÁFA).</w:t>
      </w:r>
    </w:p>
    <w:p w:rsidR="00C57A61" w:rsidRDefault="00C57A61" w:rsidP="00C57A6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4894" w:rsidRDefault="004E0752" w:rsidP="0077489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határozat 12</w:t>
      </w:r>
      <w:r w:rsidR="007D6353">
        <w:rPr>
          <w:rFonts w:ascii="Times New Roman" w:hAnsi="Times New Roman"/>
          <w:color w:val="000000"/>
          <w:sz w:val="24"/>
          <w:szCs w:val="24"/>
        </w:rPr>
        <w:t>)</w:t>
      </w:r>
      <w:r w:rsidRPr="0015530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="00B525ED">
        <w:rPr>
          <w:rFonts w:ascii="Times New Roman" w:hAnsi="Times New Roman"/>
          <w:color w:val="000000"/>
          <w:sz w:val="24"/>
          <w:szCs w:val="24"/>
        </w:rPr>
        <w:t>)</w:t>
      </w:r>
      <w:r w:rsidRPr="0015530E">
        <w:rPr>
          <w:rFonts w:ascii="Times New Roman" w:hAnsi="Times New Roman"/>
          <w:color w:val="000000"/>
          <w:sz w:val="24"/>
          <w:szCs w:val="24"/>
        </w:rPr>
        <w:t xml:space="preserve"> pont</w:t>
      </w:r>
      <w:r>
        <w:rPr>
          <w:rFonts w:ascii="Times New Roman" w:hAnsi="Times New Roman"/>
          <w:color w:val="000000"/>
          <w:sz w:val="24"/>
          <w:szCs w:val="24"/>
        </w:rPr>
        <w:t>ja alapján udvari elhelyezkedés</w:t>
      </w:r>
      <w:r w:rsidRPr="0015530E">
        <w:rPr>
          <w:rFonts w:ascii="Times New Roman" w:hAnsi="Times New Roman"/>
          <w:color w:val="000000"/>
          <w:sz w:val="24"/>
          <w:szCs w:val="24"/>
        </w:rPr>
        <w:t xml:space="preserve"> - </w:t>
      </w:r>
      <w:r>
        <w:rPr>
          <w:rFonts w:ascii="Times New Roman" w:hAnsi="Times New Roman"/>
          <w:color w:val="000000"/>
          <w:sz w:val="24"/>
          <w:szCs w:val="24"/>
        </w:rPr>
        <w:t>40</w:t>
      </w:r>
      <w:r w:rsidRPr="0015530E">
        <w:rPr>
          <w:rFonts w:ascii="Times New Roman" w:hAnsi="Times New Roman"/>
          <w:color w:val="000000"/>
          <w:sz w:val="24"/>
          <w:szCs w:val="24"/>
        </w:rPr>
        <w:t xml:space="preserve">% bérleti díjat állapítja meg, ezt figyelembe véve a fizetendő </w:t>
      </w:r>
      <w:r w:rsidRPr="00F516F7">
        <w:rPr>
          <w:rFonts w:ascii="Times New Roman" w:hAnsi="Times New Roman"/>
          <w:color w:val="000000"/>
          <w:sz w:val="24"/>
          <w:szCs w:val="24"/>
        </w:rPr>
        <w:t xml:space="preserve">bérleti díj: </w:t>
      </w:r>
      <w:r>
        <w:rPr>
          <w:rFonts w:ascii="Times New Roman" w:hAnsi="Times New Roman"/>
          <w:sz w:val="24"/>
          <w:szCs w:val="24"/>
        </w:rPr>
        <w:t>1.152,- Ft/m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/hó+ÁFA, azaz 14.976,- Ft/hó +ÁFA (13.824,- Ft/m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/év + ÁFA).</w:t>
      </w:r>
    </w:p>
    <w:p w:rsidR="00774894" w:rsidRDefault="00774894" w:rsidP="007F755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57A61" w:rsidRPr="007F7556" w:rsidRDefault="004E0752" w:rsidP="007F755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fentiek értelmében a helyiségre fizetendő </w:t>
      </w:r>
      <w:r>
        <w:rPr>
          <w:rFonts w:ascii="Times New Roman" w:hAnsi="Times New Roman"/>
          <w:b/>
          <w:color w:val="000000"/>
          <w:sz w:val="24"/>
          <w:szCs w:val="24"/>
        </w:rPr>
        <w:t>bérleti díj</w:t>
      </w:r>
      <w:r>
        <w:rPr>
          <w:rFonts w:ascii="Times New Roman" w:hAnsi="Times New Roman"/>
          <w:color w:val="000000"/>
          <w:sz w:val="24"/>
          <w:szCs w:val="24"/>
        </w:rPr>
        <w:t xml:space="preserve"> az alábbiak szerint alakul:</w:t>
      </w:r>
    </w:p>
    <w:p w:rsidR="00C57A61" w:rsidRDefault="004E0752" w:rsidP="00C57A61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14.976,- Ft/hó +ÁFA (1.152,- Ft/m</w:t>
      </w:r>
      <w:r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color w:val="000000"/>
          <w:sz w:val="24"/>
          <w:szCs w:val="24"/>
        </w:rPr>
        <w:t>/hó + ÁFA)</w:t>
      </w:r>
    </w:p>
    <w:p w:rsidR="00D06697" w:rsidRDefault="00D06697" w:rsidP="00C57A61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57A61" w:rsidRDefault="004E0752" w:rsidP="00C57A61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leendő bérlő óvadékfizetési kötelezettségére vonatkozóan a Rendelet 22. § (1)-(3) bekezdése és 57. §-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az irányadó.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Így ez a kötelezettség jelen esetben is alkalmazandó, ennek megfelelően a csökkentő-növelő tényezők nélküli három havi bérleti díjnak megfelelő </w:t>
      </w:r>
      <w:r>
        <w:rPr>
          <w:rFonts w:ascii="Times New Roman" w:hAnsi="Times New Roman"/>
          <w:b/>
          <w:sz w:val="24"/>
          <w:szCs w:val="24"/>
        </w:rPr>
        <w:t>óvadék</w:t>
      </w:r>
      <w:r>
        <w:rPr>
          <w:rFonts w:ascii="Times New Roman" w:hAnsi="Times New Roman"/>
          <w:color w:val="000000"/>
          <w:sz w:val="24"/>
          <w:szCs w:val="24"/>
        </w:rPr>
        <w:t xml:space="preserve"> összege:</w:t>
      </w:r>
      <w:r w:rsidR="00774894">
        <w:rPr>
          <w:rFonts w:ascii="Times New Roman" w:hAnsi="Times New Roman"/>
          <w:b/>
          <w:bCs/>
          <w:color w:val="000000"/>
          <w:sz w:val="24"/>
          <w:szCs w:val="24"/>
        </w:rPr>
        <w:t xml:space="preserve"> 74.880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,- Ft.</w:t>
      </w:r>
    </w:p>
    <w:p w:rsidR="00C57A61" w:rsidRDefault="004E0752" w:rsidP="00C57A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óvadékösszeg felhasználhatóságát, illetve visszafizetési módját a Rendelet 22. § (4)-(6) bekezdései tartalmazzák.</w:t>
      </w:r>
    </w:p>
    <w:p w:rsidR="00C57A61" w:rsidRDefault="00C57A61" w:rsidP="00C57A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7A61" w:rsidRDefault="004E0752" w:rsidP="00C57A6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„22. § (4) Az óvadék a bérlő szerződéséből, a mögöttes jogszabályokból bérlőre háruló kötelezettségének nem teljesítése esetén azok fedezeteként használható fel, amennyiben Bérlő az arra való felszólítást követő 15 napon belül kötelezettségének igazolt módon nem tett eleget.</w:t>
      </w:r>
    </w:p>
    <w:p w:rsidR="00C57A61" w:rsidRDefault="004E0752" w:rsidP="00C57A6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(5) Az óvadékot illetve annak fennmaradó részét a bérleti jogviszony megszűnését követően a bérlemény bérbeadónak történő átadását követő 30 napon belül köteles a bérbeadó - vagyonkezelő útján - visszafizetni bérlő részére, amennyiben az a (4) bekezdés szerint még nem került felhasználásra. Az óvadék elszámolásának alapját a (4) bekezdésben foglaltak, valamint a lakás visszaadásakor jegyzőkönyvben megállapított, elmaradt, a bérlő kötelezettségébe tartozó munkák ellenértéke képezi. Az óvadék után a bérlőt nem illeti meg kamat.</w:t>
      </w:r>
    </w:p>
    <w:p w:rsidR="00C57A61" w:rsidRDefault="004E0752" w:rsidP="00C57A6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(6) Az óvadékot meghaladó mértékű bérlőt terhelő helyreállítási költség megfizetésére a bérbeadó megbízottja a bérlővel, illetve a volt bérlővel egyezség útján fizetési megállapodásban, ennek eredménytelensége esetén polgári peres úton köteles érvényesíteni.”</w:t>
      </w:r>
    </w:p>
    <w:p w:rsidR="00C57A61" w:rsidRDefault="00C57A61" w:rsidP="00C57A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7A61" w:rsidRDefault="004E0752" w:rsidP="00C57A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Képviselő-testület 50/2018. (II.14.) számú határozatával 2018. évre meghatározott lakás- és helyiséggazdálkodási irányelvek D.) 2) pontja az irányadó, melyet a Képviselő-testület 66/2019. (III.12.) számú határozatával hatályában fenntartott:</w:t>
      </w:r>
    </w:p>
    <w:p w:rsidR="00C57A61" w:rsidRDefault="004E0752" w:rsidP="00C57A6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 xml:space="preserve">Kiesett bérleti díjak pótlása érdekében szükséges a bérbeadások </w:t>
      </w:r>
      <w:proofErr w:type="gramStart"/>
      <w:r>
        <w:rPr>
          <w:rFonts w:ascii="Times New Roman" w:hAnsi="Times New Roman"/>
          <w:i/>
          <w:sz w:val="24"/>
          <w:szCs w:val="24"/>
        </w:rPr>
        <w:t>intenzitásának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növelése, illetve a többszöri eredménytelen pályázatot követően a bérbeadás útján hasznosíthatatlannak minősülő helyiségek pályázati úton történő elidegenítése, illetve a bérlők részére történő elidegenítés volumenének növelése.”</w:t>
      </w:r>
    </w:p>
    <w:p w:rsidR="00C57A61" w:rsidRDefault="00C57A61" w:rsidP="00C57A6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C57A61" w:rsidRDefault="004E0752" w:rsidP="00F257F8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 Pénzügyi és Kerületfejlesztési Bizottság döntési jogkörét (tekintettel arra, hogy az ingatlan forgalmi értéke nem haladja meg a nettó 50 millió Ft-ot) a Budapest Főváros VII. kerület Erzsébetváros Önkormányzatát megillető tulajdonosi jogok gyakorlása és a tulajdonában álló vagyonnal való gazdálkodás szabályairól szóló 11/2012. (III.26.) számú önkormányzati rendelet 5. § (1) bekezdése támasztja alá</w:t>
      </w:r>
      <w:r>
        <w:rPr>
          <w:rFonts w:ascii="Times New Roman" w:hAnsi="Times New Roman"/>
          <w:i/>
          <w:iCs/>
          <w:sz w:val="24"/>
          <w:szCs w:val="24"/>
        </w:rPr>
        <w:t>.</w:t>
      </w:r>
    </w:p>
    <w:p w:rsidR="00F257F8" w:rsidRDefault="00F257F8" w:rsidP="00F257F8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F257F8" w:rsidRDefault="00F257F8" w:rsidP="00F257F8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A40C1F" w:rsidRDefault="00A40C1F" w:rsidP="00F257F8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Az ingatlan forgalmi értéke nem haladja meg a 25 millió Ft-ot.</w:t>
      </w:r>
    </w:p>
    <w:p w:rsidR="00A40C1F" w:rsidRPr="00A40C1F" w:rsidRDefault="00A40C1F" w:rsidP="00F257F8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C57A61" w:rsidRDefault="004E0752" w:rsidP="00D06697">
      <w:pPr>
        <w:widowControl w:val="0"/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EVIN Erzsébetvárosi Ingatlangazdálkod</w:t>
      </w:r>
      <w:r w:rsidR="0037684B">
        <w:rPr>
          <w:rFonts w:ascii="Times New Roman" w:hAnsi="Times New Roman"/>
          <w:bCs/>
          <w:sz w:val="24"/>
          <w:szCs w:val="24"/>
        </w:rPr>
        <w:t xml:space="preserve">ási Nonprofit Zrt. </w:t>
      </w:r>
      <w:r w:rsidR="00774894">
        <w:rPr>
          <w:rFonts w:ascii="Times New Roman" w:hAnsi="Times New Roman"/>
          <w:bCs/>
          <w:sz w:val="24"/>
          <w:szCs w:val="24"/>
        </w:rPr>
        <w:t>a határozat</w:t>
      </w:r>
      <w:r>
        <w:rPr>
          <w:rFonts w:ascii="Times New Roman" w:hAnsi="Times New Roman"/>
          <w:bCs/>
          <w:sz w:val="24"/>
          <w:szCs w:val="24"/>
        </w:rPr>
        <w:t xml:space="preserve"> elfogadására tesz javaslatot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>.</w:t>
      </w:r>
    </w:p>
    <w:p w:rsidR="00C57A61" w:rsidRDefault="00442AFC" w:rsidP="00442AF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  <w:bookmarkStart w:id="1" w:name="_GoBack"/>
      <w:bookmarkEnd w:id="1"/>
    </w:p>
    <w:p w:rsidR="00C57A61" w:rsidRPr="00F257F8" w:rsidRDefault="004E0752" w:rsidP="00F257F8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C57A61" w:rsidRDefault="00C57A61" w:rsidP="00C57A61">
      <w:pPr>
        <w:widowControl w:val="0"/>
        <w:tabs>
          <w:tab w:val="left" w:pos="2268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57A61" w:rsidRDefault="004E0752" w:rsidP="00C57A61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="00D6382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="00D6382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...../2022. (</w:t>
      </w:r>
      <w:r w:rsidR="00D63828" w:rsidRPr="00647BC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</w:t>
      </w:r>
      <w:r w:rsidR="005055E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II.06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774894">
        <w:rPr>
          <w:rFonts w:ascii="Times New Roman" w:hAnsi="Times New Roman"/>
          <w:b/>
          <w:bCs/>
          <w:sz w:val="24"/>
          <w:szCs w:val="24"/>
          <w:u w:val="single"/>
        </w:rPr>
        <w:t>34233/0/A/8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helyrajzi számon nyilvántartott, természetben </w:t>
      </w:r>
      <w:r w:rsidR="00774894">
        <w:rPr>
          <w:rFonts w:ascii="Times New Roman" w:hAnsi="Times New Roman"/>
          <w:b/>
          <w:bCs/>
          <w:sz w:val="24"/>
          <w:szCs w:val="24"/>
          <w:u w:val="single"/>
        </w:rPr>
        <w:t>1077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Buda</w:t>
      </w:r>
      <w:r w:rsidR="00774894">
        <w:rPr>
          <w:rFonts w:ascii="Times New Roman" w:hAnsi="Times New Roman"/>
          <w:b/>
          <w:bCs/>
          <w:sz w:val="24"/>
          <w:szCs w:val="24"/>
          <w:u w:val="single"/>
        </w:rPr>
        <w:t>pest,</w:t>
      </w:r>
      <w:proofErr w:type="gramEnd"/>
      <w:r w:rsidR="00774894">
        <w:rPr>
          <w:rFonts w:ascii="Times New Roman" w:hAnsi="Times New Roman"/>
          <w:b/>
          <w:bCs/>
          <w:sz w:val="24"/>
          <w:szCs w:val="24"/>
          <w:u w:val="single"/>
        </w:rPr>
        <w:t xml:space="preserve"> VII. kerület Wesselényi utca </w:t>
      </w:r>
      <w:r w:rsidR="00774894" w:rsidRPr="0081724B">
        <w:rPr>
          <w:rFonts w:ascii="Times New Roman" w:hAnsi="Times New Roman"/>
          <w:b/>
          <w:bCs/>
          <w:sz w:val="24"/>
          <w:szCs w:val="24"/>
          <w:u w:val="single"/>
        </w:rPr>
        <w:t>8.</w:t>
      </w:r>
      <w:r w:rsidR="0081724B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="0081724B">
        <w:rPr>
          <w:rFonts w:ascii="Times New Roman" w:hAnsi="Times New Roman"/>
          <w:b/>
          <w:bCs/>
          <w:sz w:val="24"/>
          <w:szCs w:val="24"/>
          <w:u w:val="single"/>
        </w:rPr>
        <w:t>lh</w:t>
      </w:r>
      <w:proofErr w:type="spellEnd"/>
      <w:r w:rsidR="0081724B">
        <w:rPr>
          <w:rFonts w:ascii="Times New Roman" w:hAnsi="Times New Roman"/>
          <w:b/>
          <w:bCs/>
          <w:sz w:val="24"/>
          <w:szCs w:val="24"/>
          <w:u w:val="single"/>
        </w:rPr>
        <w:t xml:space="preserve">: A. </w:t>
      </w:r>
      <w:proofErr w:type="gramStart"/>
      <w:r w:rsidR="0081724B">
        <w:rPr>
          <w:rFonts w:ascii="Times New Roman" w:hAnsi="Times New Roman"/>
          <w:b/>
          <w:bCs/>
          <w:sz w:val="24"/>
          <w:szCs w:val="24"/>
          <w:u w:val="single"/>
        </w:rPr>
        <w:t>fszt.</w:t>
      </w:r>
      <w:proofErr w:type="gramEnd"/>
      <w:r w:rsidR="0081724B">
        <w:rPr>
          <w:rFonts w:ascii="Times New Roman" w:hAnsi="Times New Roman"/>
          <w:b/>
          <w:bCs/>
          <w:sz w:val="24"/>
          <w:szCs w:val="24"/>
          <w:u w:val="single"/>
        </w:rPr>
        <w:t xml:space="preserve"> ajtó: R-4.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szám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alatti nem lakás céljára szolgáló helyiség versenyeztetés mellőzésével történő bérbeadása tárgyában </w:t>
      </w:r>
    </w:p>
    <w:p w:rsidR="00C57A61" w:rsidRDefault="00C57A61" w:rsidP="00C57A61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57A61" w:rsidRDefault="004E0752" w:rsidP="00C57A61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</w:p>
    <w:p w:rsidR="00C57A61" w:rsidRDefault="00C57A61" w:rsidP="00C57A61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7A61" w:rsidRDefault="004E0752" w:rsidP="00C57A61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</w:t>
      </w:r>
      <w:r>
        <w:rPr>
          <w:rFonts w:ascii="Times New Roman" w:hAnsi="Times New Roman"/>
          <w:b/>
          <w:sz w:val="24"/>
          <w:szCs w:val="24"/>
        </w:rPr>
        <w:t>hozzájárul</w:t>
      </w:r>
      <w:r>
        <w:rPr>
          <w:rFonts w:ascii="Times New Roman" w:hAnsi="Times New Roman"/>
          <w:sz w:val="24"/>
          <w:szCs w:val="24"/>
        </w:rPr>
        <w:t xml:space="preserve"> ahhoz, hogy az ingatlan-nyilvántartás szerint a </w:t>
      </w:r>
      <w:r w:rsidR="00774894">
        <w:rPr>
          <w:rFonts w:ascii="Times New Roman" w:hAnsi="Times New Roman"/>
          <w:b/>
          <w:bCs/>
          <w:sz w:val="24"/>
          <w:szCs w:val="24"/>
        </w:rPr>
        <w:t>34233/0/A/8</w:t>
      </w:r>
      <w:r>
        <w:rPr>
          <w:rFonts w:ascii="Times New Roman" w:hAnsi="Times New Roman"/>
          <w:b/>
          <w:bCs/>
          <w:sz w:val="24"/>
          <w:szCs w:val="24"/>
        </w:rPr>
        <w:t xml:space="preserve"> helyrajzi számon </w:t>
      </w:r>
      <w:r>
        <w:rPr>
          <w:rFonts w:ascii="Times New Roman" w:hAnsi="Times New Roman"/>
          <w:bCs/>
          <w:sz w:val="24"/>
          <w:szCs w:val="24"/>
        </w:rPr>
        <w:t>nyilvántartott, természetben</w:t>
      </w:r>
      <w:r w:rsidR="00397FE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74894">
        <w:rPr>
          <w:rFonts w:ascii="Times New Roman" w:hAnsi="Times New Roman"/>
          <w:b/>
          <w:bCs/>
          <w:sz w:val="24"/>
          <w:szCs w:val="24"/>
        </w:rPr>
        <w:t>1077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Budapest,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VII. ker</w:t>
      </w:r>
      <w:r w:rsidR="00774894">
        <w:rPr>
          <w:rFonts w:ascii="Times New Roman" w:hAnsi="Times New Roman"/>
          <w:b/>
          <w:bCs/>
          <w:sz w:val="24"/>
          <w:szCs w:val="24"/>
        </w:rPr>
        <w:t xml:space="preserve">ület Wesselényi utca </w:t>
      </w:r>
      <w:r w:rsidR="00774894" w:rsidRPr="0081724B">
        <w:rPr>
          <w:rFonts w:ascii="Times New Roman" w:hAnsi="Times New Roman"/>
          <w:b/>
          <w:bCs/>
          <w:sz w:val="24"/>
          <w:szCs w:val="24"/>
        </w:rPr>
        <w:t>8.</w:t>
      </w:r>
      <w:r w:rsidR="0081724B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81724B">
        <w:rPr>
          <w:rFonts w:ascii="Times New Roman" w:hAnsi="Times New Roman"/>
          <w:b/>
          <w:bCs/>
          <w:sz w:val="24"/>
          <w:szCs w:val="24"/>
        </w:rPr>
        <w:t>lh</w:t>
      </w:r>
      <w:proofErr w:type="spellEnd"/>
      <w:r w:rsidR="0081724B">
        <w:rPr>
          <w:rFonts w:ascii="Times New Roman" w:hAnsi="Times New Roman"/>
          <w:b/>
          <w:bCs/>
          <w:sz w:val="24"/>
          <w:szCs w:val="24"/>
        </w:rPr>
        <w:t xml:space="preserve">: A. </w:t>
      </w:r>
      <w:proofErr w:type="gramStart"/>
      <w:r w:rsidR="0081724B">
        <w:rPr>
          <w:rFonts w:ascii="Times New Roman" w:hAnsi="Times New Roman"/>
          <w:b/>
          <w:bCs/>
          <w:sz w:val="24"/>
          <w:szCs w:val="24"/>
        </w:rPr>
        <w:t>fszt.</w:t>
      </w:r>
      <w:proofErr w:type="gramEnd"/>
      <w:r w:rsidR="0081724B">
        <w:rPr>
          <w:rFonts w:ascii="Times New Roman" w:hAnsi="Times New Roman"/>
          <w:b/>
          <w:bCs/>
          <w:sz w:val="24"/>
          <w:szCs w:val="24"/>
        </w:rPr>
        <w:t xml:space="preserve"> ajtó: R-4.</w:t>
      </w:r>
      <w:r w:rsidR="00774894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szám alatt található nem lakás céljára szolgáló </w:t>
      </w:r>
      <w:r w:rsidR="00651138">
        <w:rPr>
          <w:rFonts w:ascii="Times New Roman" w:hAnsi="Times New Roman"/>
          <w:b/>
          <w:bCs/>
          <w:sz w:val="24"/>
          <w:szCs w:val="24"/>
        </w:rPr>
        <w:t>13</w:t>
      </w:r>
      <w:r>
        <w:rPr>
          <w:rFonts w:ascii="Times New Roman" w:hAnsi="Times New Roman"/>
          <w:b/>
          <w:bCs/>
          <w:sz w:val="24"/>
          <w:szCs w:val="24"/>
        </w:rPr>
        <w:t xml:space="preserve"> m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="00651138">
        <w:rPr>
          <w:rFonts w:ascii="Times New Roman" w:hAnsi="Times New Roman"/>
          <w:bCs/>
          <w:sz w:val="24"/>
          <w:szCs w:val="24"/>
        </w:rPr>
        <w:t xml:space="preserve"> alapterületű udvari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397FEA">
        <w:rPr>
          <w:rFonts w:ascii="Times New Roman" w:hAnsi="Times New Roman"/>
          <w:bCs/>
          <w:sz w:val="24"/>
          <w:szCs w:val="24"/>
        </w:rPr>
        <w:t>földszinti helyiség</w:t>
      </w:r>
      <w:r w:rsidR="00282328" w:rsidRPr="0028232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C77EA" w:rsidRPr="00D63828">
        <w:rPr>
          <w:rFonts w:ascii="Times New Roman" w:hAnsi="Times New Roman"/>
          <w:b/>
          <w:bCs/>
          <w:sz w:val="24"/>
          <w:szCs w:val="24"/>
        </w:rPr>
        <w:t xml:space="preserve">SOL-LIGHT Kft. </w:t>
      </w:r>
      <w:r w:rsidR="006C77EA">
        <w:rPr>
          <w:rFonts w:ascii="Times New Roman" w:hAnsi="Times New Roman"/>
          <w:bCs/>
          <w:sz w:val="24"/>
          <w:szCs w:val="24"/>
        </w:rPr>
        <w:t xml:space="preserve">(székhely: </w:t>
      </w:r>
      <w:r w:rsidR="006C77EA" w:rsidRPr="00D63828">
        <w:rPr>
          <w:rFonts w:ascii="Times New Roman" w:hAnsi="Times New Roman"/>
          <w:bCs/>
          <w:sz w:val="24"/>
          <w:szCs w:val="24"/>
        </w:rPr>
        <w:t>1077 Budapest, Wesselényi utca 6.</w:t>
      </w:r>
      <w:r w:rsidR="006C77EA">
        <w:rPr>
          <w:rFonts w:ascii="Times New Roman" w:hAnsi="Times New Roman"/>
          <w:bCs/>
          <w:sz w:val="24"/>
          <w:szCs w:val="24"/>
        </w:rPr>
        <w:t>; cégjegyzékszám:</w:t>
      </w:r>
      <w:r w:rsidR="006C77EA" w:rsidRPr="00076C30">
        <w:t xml:space="preserve"> </w:t>
      </w:r>
      <w:r w:rsidR="006C77EA" w:rsidRPr="00D63828">
        <w:rPr>
          <w:rFonts w:ascii="Times New Roman" w:hAnsi="Times New Roman"/>
          <w:bCs/>
          <w:sz w:val="24"/>
          <w:szCs w:val="24"/>
        </w:rPr>
        <w:t>01-09-886027</w:t>
      </w:r>
      <w:r w:rsidR="006C77EA">
        <w:rPr>
          <w:rFonts w:ascii="Times New Roman" w:hAnsi="Times New Roman"/>
          <w:bCs/>
          <w:sz w:val="24"/>
          <w:szCs w:val="24"/>
        </w:rPr>
        <w:t>; adószám:</w:t>
      </w:r>
      <w:r w:rsidR="006C77EA" w:rsidRPr="00076C30">
        <w:t xml:space="preserve"> </w:t>
      </w:r>
      <w:r w:rsidR="006C77EA" w:rsidRPr="00D63828">
        <w:rPr>
          <w:rFonts w:ascii="Times New Roman" w:hAnsi="Times New Roman"/>
          <w:bCs/>
          <w:sz w:val="24"/>
          <w:szCs w:val="24"/>
        </w:rPr>
        <w:t>14038383-2-42</w:t>
      </w:r>
      <w:r w:rsidR="006C77EA">
        <w:rPr>
          <w:rFonts w:ascii="Times New Roman" w:hAnsi="Times New Roman"/>
          <w:bCs/>
          <w:sz w:val="24"/>
          <w:szCs w:val="24"/>
        </w:rPr>
        <w:t>; képviseletre jogosult:</w:t>
      </w:r>
      <w:r w:rsidR="006C77EA">
        <w:t xml:space="preserve"> </w:t>
      </w:r>
      <w:r w:rsidR="006C77EA" w:rsidRPr="00D63828">
        <w:rPr>
          <w:rFonts w:ascii="Times New Roman" w:hAnsi="Times New Roman"/>
          <w:bCs/>
          <w:sz w:val="24"/>
          <w:szCs w:val="24"/>
        </w:rPr>
        <w:t>Orbán Zoltán</w:t>
      </w:r>
      <w:r w:rsidR="006C77EA">
        <w:rPr>
          <w:rFonts w:ascii="Times New Roman" w:hAnsi="Times New Roman"/>
          <w:bCs/>
          <w:sz w:val="24"/>
          <w:szCs w:val="24"/>
        </w:rPr>
        <w:t xml:space="preserve"> </w:t>
      </w:r>
      <w:r w:rsidR="006C77EA" w:rsidRPr="00076C30">
        <w:rPr>
          <w:rFonts w:ascii="Times New Roman" w:hAnsi="Times New Roman"/>
          <w:bCs/>
          <w:sz w:val="24"/>
          <w:szCs w:val="24"/>
        </w:rPr>
        <w:t>ügyvezető</w:t>
      </w:r>
      <w:r w:rsidR="006C77EA">
        <w:rPr>
          <w:rFonts w:ascii="Times New Roman" w:hAnsi="Times New Roman"/>
          <w:bCs/>
          <w:sz w:val="24"/>
          <w:szCs w:val="24"/>
        </w:rPr>
        <w:t>; képviselet módja:</w:t>
      </w:r>
      <w:r w:rsidR="006C77EA" w:rsidRPr="00D63828">
        <w:rPr>
          <w:rFonts w:ascii="Times New Roman" w:hAnsi="Times New Roman"/>
          <w:bCs/>
          <w:sz w:val="24"/>
          <w:szCs w:val="24"/>
        </w:rPr>
        <w:t>együttes</w:t>
      </w:r>
      <w:r w:rsidR="006C77EA">
        <w:rPr>
          <w:rFonts w:ascii="Times New Roman" w:hAnsi="Times New Roman"/>
          <w:sz w:val="24"/>
          <w:szCs w:val="24"/>
        </w:rPr>
        <w:t xml:space="preserve">) </w:t>
      </w:r>
      <w:r w:rsidR="00282328">
        <w:rPr>
          <w:rFonts w:ascii="Times New Roman" w:hAnsi="Times New Roman"/>
          <w:sz w:val="24"/>
          <w:szCs w:val="24"/>
        </w:rPr>
        <w:t xml:space="preserve">részére </w:t>
      </w:r>
      <w:r w:rsidR="003A7702" w:rsidRPr="003A7702">
        <w:rPr>
          <w:rFonts w:ascii="Times New Roman" w:hAnsi="Times New Roman"/>
          <w:b/>
          <w:sz w:val="24"/>
          <w:szCs w:val="24"/>
        </w:rPr>
        <w:t>kereskedelem</w:t>
      </w:r>
      <w:r w:rsidRPr="002823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tevékenység céljára, versenyeztetés mellőzésével, határozatlan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időre </w:t>
      </w:r>
      <w:r>
        <w:rPr>
          <w:rFonts w:ascii="Times New Roman" w:hAnsi="Times New Roman"/>
          <w:sz w:val="24"/>
          <w:szCs w:val="24"/>
        </w:rPr>
        <w:t>bérbeadásra</w:t>
      </w:r>
      <w:proofErr w:type="gramEnd"/>
      <w:r>
        <w:rPr>
          <w:rFonts w:ascii="Times New Roman" w:hAnsi="Times New Roman"/>
          <w:sz w:val="24"/>
          <w:szCs w:val="24"/>
        </w:rPr>
        <w:t xml:space="preserve"> kerüljön az alábbi feltételek mellett:</w:t>
      </w:r>
    </w:p>
    <w:p w:rsidR="00C57A61" w:rsidRDefault="00C57A61" w:rsidP="00C57A61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57A61" w:rsidRDefault="004E0752" w:rsidP="00C57A61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A szerződés megkötését megelőzően az Önkormányzat részére </w:t>
      </w:r>
      <w:r w:rsidR="00282328">
        <w:rPr>
          <w:rFonts w:ascii="Times New Roman" w:hAnsi="Times New Roman"/>
          <w:color w:val="000000"/>
          <w:sz w:val="24"/>
          <w:szCs w:val="24"/>
          <w:u w:val="single"/>
        </w:rPr>
        <w:t>óvadékként: 74.880</w:t>
      </w:r>
      <w:r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,- Ft </w:t>
      </w:r>
    </w:p>
    <w:p w:rsidR="00C57A61" w:rsidRDefault="004E0752" w:rsidP="00C57A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(a</w:t>
      </w:r>
      <w:r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 a bérlő</w:t>
      </w:r>
      <w:r>
        <w:rPr>
          <w:rFonts w:ascii="Times New Roman" w:hAnsi="Times New Roman"/>
          <w:sz w:val="24"/>
          <w:szCs w:val="24"/>
        </w:rPr>
        <w:t>.</w:t>
      </w:r>
    </w:p>
    <w:p w:rsidR="00C57A61" w:rsidRDefault="00C57A61" w:rsidP="00C57A6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57A61" w:rsidRDefault="004E0752" w:rsidP="00C57A6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Bérleti díjfizetési kötelezettsége az alábbi: </w:t>
      </w:r>
    </w:p>
    <w:p w:rsidR="008E09E6" w:rsidRDefault="004E0752" w:rsidP="00C57A6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14.976,- Ft/hó +ÁFA (1.152,- Ft/m</w:t>
      </w:r>
      <w:r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color w:val="000000"/>
          <w:sz w:val="24"/>
          <w:szCs w:val="24"/>
        </w:rPr>
        <w:t>/hó + ÁFA)</w:t>
      </w:r>
      <w:r w:rsidRPr="008E09E6">
        <w:rPr>
          <w:rFonts w:ascii="Times New Roman" w:hAnsi="Times New Roman"/>
          <w:b/>
          <w:color w:val="000000"/>
          <w:sz w:val="24"/>
          <w:szCs w:val="24"/>
        </w:rPr>
        <w:t>,</w:t>
      </w:r>
    </w:p>
    <w:p w:rsidR="00C57A61" w:rsidRDefault="004E0752" w:rsidP="00C57A6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mely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összeg évente a KSH által megállapított infláció mértékével emelkedik.</w:t>
      </w:r>
    </w:p>
    <w:p w:rsidR="00C57A61" w:rsidRDefault="00C57A61" w:rsidP="00C57A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7A61" w:rsidRDefault="004E0752" w:rsidP="00C57A61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A bérleti szerződés megkötése nem mentesíti a bérlőt a tevékenységhez szükséges hatósági engedélyek beszerzése alól, valamint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C57A61" w:rsidRDefault="00C57A61" w:rsidP="00C57A61">
      <w:pPr>
        <w:widowControl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57A61" w:rsidRDefault="004E0752" w:rsidP="00C57A61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FE377A" w:rsidRDefault="00FE377A" w:rsidP="00C57A61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377A" w:rsidRDefault="004E0752" w:rsidP="00FE377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750747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404B">
        <w:rPr>
          <w:rFonts w:ascii="Times New Roman" w:hAnsi="Times New Roman"/>
          <w:sz w:val="24"/>
          <w:szCs w:val="24"/>
        </w:rPr>
        <w:t>Bérlővel a bérleti szerződés csak akkor köthető meg, ha a szervezet megfelel a nemzeti vagyonról</w:t>
      </w:r>
      <w:r>
        <w:rPr>
          <w:rFonts w:ascii="Times New Roman" w:hAnsi="Times New Roman"/>
          <w:sz w:val="24"/>
          <w:szCs w:val="24"/>
        </w:rPr>
        <w:t xml:space="preserve"> szóló 2011. évi CXCVI. törvény 3. § (1) bekezdés 1. pontja szerinti átláthatósági feltételeknek.</w:t>
      </w:r>
    </w:p>
    <w:p w:rsidR="00C57A61" w:rsidRDefault="00C57A61" w:rsidP="00C57A61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57A61" w:rsidRDefault="004E0752" w:rsidP="00C57A61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>Amennyiben a bérleti szerződést a bérlő a hozzájárulás kézhezvételétől számított</w:t>
      </w:r>
      <w:r>
        <w:rPr>
          <w:rFonts w:ascii="Times New Roman" w:hAnsi="Times New Roman"/>
          <w:b/>
          <w:sz w:val="24"/>
          <w:szCs w:val="24"/>
        </w:rPr>
        <w:t xml:space="preserve"> 45. naptári napjáig </w:t>
      </w:r>
      <w:r>
        <w:rPr>
          <w:rFonts w:ascii="Times New Roman" w:hAnsi="Times New Roman"/>
          <w:sz w:val="24"/>
          <w:szCs w:val="24"/>
        </w:rPr>
        <w:t>nem köti meg, a bizottsági határozat hatályát veszti.</w:t>
      </w:r>
    </w:p>
    <w:p w:rsidR="00C57A61" w:rsidRDefault="00C57A61" w:rsidP="00C57A61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61505E" w:rsidRDefault="0061505E" w:rsidP="00C57A61">
      <w:pPr>
        <w:widowControl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57A61" w:rsidRDefault="004E0752" w:rsidP="00C57A61">
      <w:pPr>
        <w:widowControl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C57A61" w:rsidRDefault="004E0752" w:rsidP="00C57A61">
      <w:pPr>
        <w:widowControl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C57A61" w:rsidRDefault="00C57A61" w:rsidP="00C57A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257F8" w:rsidRDefault="00F257F8" w:rsidP="00C57A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D4821" w:rsidRPr="00CD4821" w:rsidRDefault="004E0752" w:rsidP="00C57A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584BC7">
        <w:rPr>
          <w:rFonts w:ascii="Times New Roman" w:hAnsi="Times New Roman"/>
          <w:sz w:val="24"/>
          <w:szCs w:val="24"/>
        </w:rPr>
        <w:t>2022.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051CA">
        <w:rPr>
          <w:rFonts w:ascii="Times New Roman" w:hAnsi="Times New Roman"/>
          <w:sz w:val="24"/>
          <w:szCs w:val="24"/>
        </w:rPr>
        <w:t>november</w:t>
      </w:r>
      <w:proofErr w:type="gramEnd"/>
      <w:r w:rsidR="004051CA">
        <w:rPr>
          <w:rFonts w:ascii="Times New Roman" w:hAnsi="Times New Roman"/>
          <w:sz w:val="24"/>
          <w:szCs w:val="24"/>
        </w:rPr>
        <w:t xml:space="preserve"> 23</w:t>
      </w:r>
      <w:r w:rsidR="00D57735">
        <w:rPr>
          <w:rFonts w:ascii="Times New Roman" w:hAnsi="Times New Roman"/>
          <w:sz w:val="24"/>
          <w:szCs w:val="24"/>
        </w:rPr>
        <w:t>.</w:t>
      </w:r>
    </w:p>
    <w:p w:rsidR="00C57A61" w:rsidRDefault="00C57A61" w:rsidP="00C57A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7A61" w:rsidRDefault="00C57A61" w:rsidP="00C57A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399A" w:rsidRDefault="00F9399A" w:rsidP="00C57A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399A" w:rsidRDefault="00F9399A" w:rsidP="00C57A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399A" w:rsidRDefault="00F9399A" w:rsidP="00C57A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399A" w:rsidRPr="00036EED" w:rsidRDefault="004E0752" w:rsidP="003B04C5">
      <w:pPr>
        <w:widowControl w:val="0"/>
        <w:tabs>
          <w:tab w:val="center" w:pos="2340"/>
          <w:tab w:val="left" w:pos="4962"/>
          <w:tab w:val="left" w:pos="5245"/>
          <w:tab w:val="center" w:pos="6660"/>
        </w:tabs>
        <w:autoSpaceDE w:val="0"/>
        <w:autoSpaceDN w:val="0"/>
        <w:adjustRightInd w:val="0"/>
        <w:spacing w:after="0" w:line="240" w:lineRule="auto"/>
        <w:ind w:left="1843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Halmai Gyula</w:t>
      </w:r>
    </w:p>
    <w:p w:rsidR="00F9399A" w:rsidRPr="00036EED" w:rsidRDefault="004E0752" w:rsidP="003B04C5">
      <w:pPr>
        <w:widowControl w:val="0"/>
        <w:tabs>
          <w:tab w:val="center" w:pos="2340"/>
          <w:tab w:val="left" w:pos="5245"/>
          <w:tab w:val="center" w:pos="6660"/>
        </w:tabs>
        <w:autoSpaceDE w:val="0"/>
        <w:autoSpaceDN w:val="0"/>
        <w:adjustRightInd w:val="0"/>
        <w:spacing w:after="0" w:line="240" w:lineRule="auto"/>
        <w:ind w:left="184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:rsidR="00C57A61" w:rsidRDefault="00C57A61" w:rsidP="00F9399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57A61" w:rsidRDefault="00C57A61" w:rsidP="00F9399A">
      <w:pPr>
        <w:widowControl w:val="0"/>
        <w:autoSpaceDE w:val="0"/>
        <w:autoSpaceDN w:val="0"/>
        <w:adjustRightInd w:val="0"/>
        <w:spacing w:after="0" w:line="240" w:lineRule="auto"/>
        <w:ind w:left="285"/>
        <w:jc w:val="right"/>
        <w:rPr>
          <w:rFonts w:ascii="Times New Roman" w:hAnsi="Times New Roman"/>
          <w:sz w:val="24"/>
          <w:szCs w:val="24"/>
        </w:rPr>
      </w:pPr>
    </w:p>
    <w:p w:rsidR="00C57A61" w:rsidRDefault="00C57A61" w:rsidP="00C57A6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C57A61" w:rsidRDefault="004E0752" w:rsidP="00C57A6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1C12EB" w:rsidRDefault="001C12EB" w:rsidP="00C57A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598" w:rsidRPr="00D57735" w:rsidRDefault="004E0752" w:rsidP="00584BC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57735">
        <w:rPr>
          <w:rFonts w:ascii="Times New Roman" w:hAnsi="Times New Roman"/>
          <w:sz w:val="24"/>
          <w:szCs w:val="24"/>
        </w:rPr>
        <w:t>Bérbevételi kérelem</w:t>
      </w:r>
      <w:r w:rsidR="00647BC5" w:rsidRPr="00D57735">
        <w:rPr>
          <w:rFonts w:ascii="Times New Roman" w:hAnsi="Times New Roman"/>
          <w:sz w:val="24"/>
          <w:szCs w:val="24"/>
        </w:rPr>
        <w:t xml:space="preserve"> </w:t>
      </w:r>
    </w:p>
    <w:p w:rsidR="006C77EA" w:rsidRPr="00647BC5" w:rsidRDefault="004E0752" w:rsidP="00647BC5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Cégkivonat</w:t>
      </w:r>
      <w:r w:rsidR="00647BC5">
        <w:rPr>
          <w:rFonts w:ascii="Times New Roman" w:hAnsi="Times New Roman"/>
          <w:sz w:val="24"/>
          <w:szCs w:val="24"/>
        </w:rPr>
        <w:t xml:space="preserve"> </w:t>
      </w:r>
    </w:p>
    <w:p w:rsidR="004D5E72" w:rsidRPr="00647BC5" w:rsidRDefault="004E0752" w:rsidP="00647BC5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7BC5">
        <w:rPr>
          <w:rFonts w:ascii="Times New Roman" w:hAnsi="Times New Roman"/>
          <w:sz w:val="24"/>
          <w:szCs w:val="24"/>
        </w:rPr>
        <w:t>Aláírási címpéldány</w:t>
      </w:r>
      <w:r w:rsidR="00647BC5">
        <w:rPr>
          <w:rFonts w:ascii="Times New Roman" w:hAnsi="Times New Roman"/>
          <w:sz w:val="24"/>
          <w:szCs w:val="24"/>
        </w:rPr>
        <w:t xml:space="preserve"> </w:t>
      </w:r>
    </w:p>
    <w:p w:rsidR="006C77EA" w:rsidRPr="00647BC5" w:rsidRDefault="004E0752" w:rsidP="00647BC5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57735">
        <w:rPr>
          <w:rFonts w:ascii="Times New Roman" w:hAnsi="Times New Roman"/>
          <w:sz w:val="24"/>
          <w:szCs w:val="24"/>
        </w:rPr>
        <w:t>Nemleges adóigazolások</w:t>
      </w:r>
      <w:r w:rsidR="00647BC5" w:rsidRPr="00D57735">
        <w:rPr>
          <w:rFonts w:ascii="Times New Roman" w:hAnsi="Times New Roman"/>
          <w:sz w:val="24"/>
          <w:szCs w:val="24"/>
        </w:rPr>
        <w:t xml:space="preserve"> </w:t>
      </w:r>
    </w:p>
    <w:p w:rsidR="00584BC7" w:rsidRPr="00647BC5" w:rsidRDefault="004E0752" w:rsidP="008478F3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7BC5">
        <w:rPr>
          <w:rFonts w:ascii="Times New Roman" w:hAnsi="Times New Roman"/>
          <w:sz w:val="24"/>
          <w:szCs w:val="24"/>
        </w:rPr>
        <w:t>Tulajdoni lap</w:t>
      </w:r>
      <w:r w:rsidR="00647BC5">
        <w:rPr>
          <w:rFonts w:ascii="Times New Roman" w:hAnsi="Times New Roman"/>
          <w:sz w:val="24"/>
          <w:szCs w:val="24"/>
        </w:rPr>
        <w:t xml:space="preserve"> 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C57" w:rsidRDefault="006D2C57">
      <w:pPr>
        <w:spacing w:after="0" w:line="240" w:lineRule="auto"/>
      </w:pPr>
      <w:r>
        <w:separator/>
      </w:r>
    </w:p>
  </w:endnote>
  <w:endnote w:type="continuationSeparator" w:id="0">
    <w:p w:rsidR="006D2C57" w:rsidRDefault="006D2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4E075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40C1F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C57" w:rsidRDefault="006D2C57">
      <w:pPr>
        <w:spacing w:after="0" w:line="240" w:lineRule="auto"/>
      </w:pPr>
      <w:r>
        <w:separator/>
      </w:r>
    </w:p>
  </w:footnote>
  <w:footnote w:type="continuationSeparator" w:id="0">
    <w:p w:rsidR="006D2C57" w:rsidRDefault="006D2C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74E03F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65EB78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C074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34E97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59672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3A4F34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1A2DB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F2C3C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8F86F8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B50FD8"/>
    <w:multiLevelType w:val="hybridMultilevel"/>
    <w:tmpl w:val="EAE4CA40"/>
    <w:lvl w:ilvl="0" w:tplc="7FA8E366">
      <w:start w:val="1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850A341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1BC215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6EAE5C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9DE9C7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D66FBE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23CBCB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60C5B4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58A907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9C2F21"/>
    <w:multiLevelType w:val="hybridMultilevel"/>
    <w:tmpl w:val="E1BA2F1A"/>
    <w:lvl w:ilvl="0" w:tplc="A30E02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59C5134" w:tentative="1">
      <w:start w:val="1"/>
      <w:numFmt w:val="lowerLetter"/>
      <w:lvlText w:val="%2."/>
      <w:lvlJc w:val="left"/>
      <w:pPr>
        <w:ind w:left="1440" w:hanging="360"/>
      </w:pPr>
    </w:lvl>
    <w:lvl w:ilvl="2" w:tplc="9A5C3C88" w:tentative="1">
      <w:start w:val="1"/>
      <w:numFmt w:val="lowerRoman"/>
      <w:lvlText w:val="%3."/>
      <w:lvlJc w:val="right"/>
      <w:pPr>
        <w:ind w:left="2160" w:hanging="180"/>
      </w:pPr>
    </w:lvl>
    <w:lvl w:ilvl="3" w:tplc="934E9AA8" w:tentative="1">
      <w:start w:val="1"/>
      <w:numFmt w:val="decimal"/>
      <w:lvlText w:val="%4."/>
      <w:lvlJc w:val="left"/>
      <w:pPr>
        <w:ind w:left="2880" w:hanging="360"/>
      </w:pPr>
    </w:lvl>
    <w:lvl w:ilvl="4" w:tplc="8408C246" w:tentative="1">
      <w:start w:val="1"/>
      <w:numFmt w:val="lowerLetter"/>
      <w:lvlText w:val="%5."/>
      <w:lvlJc w:val="left"/>
      <w:pPr>
        <w:ind w:left="3600" w:hanging="360"/>
      </w:pPr>
    </w:lvl>
    <w:lvl w:ilvl="5" w:tplc="92043988" w:tentative="1">
      <w:start w:val="1"/>
      <w:numFmt w:val="lowerRoman"/>
      <w:lvlText w:val="%6."/>
      <w:lvlJc w:val="right"/>
      <w:pPr>
        <w:ind w:left="4320" w:hanging="180"/>
      </w:pPr>
    </w:lvl>
    <w:lvl w:ilvl="6" w:tplc="78C6B4AE" w:tentative="1">
      <w:start w:val="1"/>
      <w:numFmt w:val="decimal"/>
      <w:lvlText w:val="%7."/>
      <w:lvlJc w:val="left"/>
      <w:pPr>
        <w:ind w:left="5040" w:hanging="360"/>
      </w:pPr>
    </w:lvl>
    <w:lvl w:ilvl="7" w:tplc="1AF0E07C" w:tentative="1">
      <w:start w:val="1"/>
      <w:numFmt w:val="lowerLetter"/>
      <w:lvlText w:val="%8."/>
      <w:lvlJc w:val="left"/>
      <w:pPr>
        <w:ind w:left="5760" w:hanging="360"/>
      </w:pPr>
    </w:lvl>
    <w:lvl w:ilvl="8" w:tplc="93165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5B24F56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EFE01C2" w:tentative="1">
      <w:start w:val="1"/>
      <w:numFmt w:val="lowerLetter"/>
      <w:lvlText w:val="%2."/>
      <w:lvlJc w:val="left"/>
      <w:pPr>
        <w:ind w:left="1800" w:hanging="360"/>
      </w:pPr>
    </w:lvl>
    <w:lvl w:ilvl="2" w:tplc="AA864848" w:tentative="1">
      <w:start w:val="1"/>
      <w:numFmt w:val="lowerRoman"/>
      <w:lvlText w:val="%3."/>
      <w:lvlJc w:val="right"/>
      <w:pPr>
        <w:ind w:left="2520" w:hanging="180"/>
      </w:pPr>
    </w:lvl>
    <w:lvl w:ilvl="3" w:tplc="42AC2728" w:tentative="1">
      <w:start w:val="1"/>
      <w:numFmt w:val="decimal"/>
      <w:lvlText w:val="%4."/>
      <w:lvlJc w:val="left"/>
      <w:pPr>
        <w:ind w:left="3240" w:hanging="360"/>
      </w:pPr>
    </w:lvl>
    <w:lvl w:ilvl="4" w:tplc="6D721778" w:tentative="1">
      <w:start w:val="1"/>
      <w:numFmt w:val="lowerLetter"/>
      <w:lvlText w:val="%5."/>
      <w:lvlJc w:val="left"/>
      <w:pPr>
        <w:ind w:left="3960" w:hanging="360"/>
      </w:pPr>
    </w:lvl>
    <w:lvl w:ilvl="5" w:tplc="D242E8E8" w:tentative="1">
      <w:start w:val="1"/>
      <w:numFmt w:val="lowerRoman"/>
      <w:lvlText w:val="%6."/>
      <w:lvlJc w:val="right"/>
      <w:pPr>
        <w:ind w:left="4680" w:hanging="180"/>
      </w:pPr>
    </w:lvl>
    <w:lvl w:ilvl="6" w:tplc="97BA2608" w:tentative="1">
      <w:start w:val="1"/>
      <w:numFmt w:val="decimal"/>
      <w:lvlText w:val="%7."/>
      <w:lvlJc w:val="left"/>
      <w:pPr>
        <w:ind w:left="5400" w:hanging="360"/>
      </w:pPr>
    </w:lvl>
    <w:lvl w:ilvl="7" w:tplc="8E748272" w:tentative="1">
      <w:start w:val="1"/>
      <w:numFmt w:val="lowerLetter"/>
      <w:lvlText w:val="%8."/>
      <w:lvlJc w:val="left"/>
      <w:pPr>
        <w:ind w:left="6120" w:hanging="360"/>
      </w:pPr>
    </w:lvl>
    <w:lvl w:ilvl="8" w:tplc="E78ED28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EB76B4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2217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804E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54B6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48E7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4ABC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CA82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08C1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366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1CB4A0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B20C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8ED7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B885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3202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14D7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E489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84B6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1EA2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EF04306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6723140" w:tentative="1">
      <w:start w:val="1"/>
      <w:numFmt w:val="lowerLetter"/>
      <w:lvlText w:val="%2."/>
      <w:lvlJc w:val="left"/>
      <w:pPr>
        <w:ind w:left="1146" w:hanging="360"/>
      </w:pPr>
    </w:lvl>
    <w:lvl w:ilvl="2" w:tplc="C3DECD5A" w:tentative="1">
      <w:start w:val="1"/>
      <w:numFmt w:val="lowerRoman"/>
      <w:lvlText w:val="%3."/>
      <w:lvlJc w:val="right"/>
      <w:pPr>
        <w:ind w:left="1866" w:hanging="180"/>
      </w:pPr>
    </w:lvl>
    <w:lvl w:ilvl="3" w:tplc="96ACE30C" w:tentative="1">
      <w:start w:val="1"/>
      <w:numFmt w:val="decimal"/>
      <w:lvlText w:val="%4."/>
      <w:lvlJc w:val="left"/>
      <w:pPr>
        <w:ind w:left="2586" w:hanging="360"/>
      </w:pPr>
    </w:lvl>
    <w:lvl w:ilvl="4" w:tplc="BE44EBE2" w:tentative="1">
      <w:start w:val="1"/>
      <w:numFmt w:val="lowerLetter"/>
      <w:lvlText w:val="%5."/>
      <w:lvlJc w:val="left"/>
      <w:pPr>
        <w:ind w:left="3306" w:hanging="360"/>
      </w:pPr>
    </w:lvl>
    <w:lvl w:ilvl="5" w:tplc="0602EBF0" w:tentative="1">
      <w:start w:val="1"/>
      <w:numFmt w:val="lowerRoman"/>
      <w:lvlText w:val="%6."/>
      <w:lvlJc w:val="right"/>
      <w:pPr>
        <w:ind w:left="4026" w:hanging="180"/>
      </w:pPr>
    </w:lvl>
    <w:lvl w:ilvl="6" w:tplc="EAB2602A" w:tentative="1">
      <w:start w:val="1"/>
      <w:numFmt w:val="decimal"/>
      <w:lvlText w:val="%7."/>
      <w:lvlJc w:val="left"/>
      <w:pPr>
        <w:ind w:left="4746" w:hanging="360"/>
      </w:pPr>
    </w:lvl>
    <w:lvl w:ilvl="7" w:tplc="9148E21E" w:tentative="1">
      <w:start w:val="1"/>
      <w:numFmt w:val="lowerLetter"/>
      <w:lvlText w:val="%8."/>
      <w:lvlJc w:val="left"/>
      <w:pPr>
        <w:ind w:left="5466" w:hanging="360"/>
      </w:pPr>
    </w:lvl>
    <w:lvl w:ilvl="8" w:tplc="15769E6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55E49A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8F0B030" w:tentative="1">
      <w:start w:val="1"/>
      <w:numFmt w:val="lowerLetter"/>
      <w:lvlText w:val="%2."/>
      <w:lvlJc w:val="left"/>
      <w:pPr>
        <w:ind w:left="1440" w:hanging="360"/>
      </w:pPr>
    </w:lvl>
    <w:lvl w:ilvl="2" w:tplc="A1D863FA" w:tentative="1">
      <w:start w:val="1"/>
      <w:numFmt w:val="lowerRoman"/>
      <w:lvlText w:val="%3."/>
      <w:lvlJc w:val="right"/>
      <w:pPr>
        <w:ind w:left="2160" w:hanging="180"/>
      </w:pPr>
    </w:lvl>
    <w:lvl w:ilvl="3" w:tplc="D90C53AC" w:tentative="1">
      <w:start w:val="1"/>
      <w:numFmt w:val="decimal"/>
      <w:lvlText w:val="%4."/>
      <w:lvlJc w:val="left"/>
      <w:pPr>
        <w:ind w:left="2880" w:hanging="360"/>
      </w:pPr>
    </w:lvl>
    <w:lvl w:ilvl="4" w:tplc="576894BE" w:tentative="1">
      <w:start w:val="1"/>
      <w:numFmt w:val="lowerLetter"/>
      <w:lvlText w:val="%5."/>
      <w:lvlJc w:val="left"/>
      <w:pPr>
        <w:ind w:left="3600" w:hanging="360"/>
      </w:pPr>
    </w:lvl>
    <w:lvl w:ilvl="5" w:tplc="D72C6742" w:tentative="1">
      <w:start w:val="1"/>
      <w:numFmt w:val="lowerRoman"/>
      <w:lvlText w:val="%6."/>
      <w:lvlJc w:val="right"/>
      <w:pPr>
        <w:ind w:left="4320" w:hanging="180"/>
      </w:pPr>
    </w:lvl>
    <w:lvl w:ilvl="6" w:tplc="B9209618" w:tentative="1">
      <w:start w:val="1"/>
      <w:numFmt w:val="decimal"/>
      <w:lvlText w:val="%7."/>
      <w:lvlJc w:val="left"/>
      <w:pPr>
        <w:ind w:left="5040" w:hanging="360"/>
      </w:pPr>
    </w:lvl>
    <w:lvl w:ilvl="7" w:tplc="B7328530" w:tentative="1">
      <w:start w:val="1"/>
      <w:numFmt w:val="lowerLetter"/>
      <w:lvlText w:val="%8."/>
      <w:lvlJc w:val="left"/>
      <w:pPr>
        <w:ind w:left="5760" w:hanging="360"/>
      </w:pPr>
    </w:lvl>
    <w:lvl w:ilvl="8" w:tplc="F432D6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78ACD38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202D2E4">
      <w:start w:val="1"/>
      <w:numFmt w:val="lowerLetter"/>
      <w:lvlText w:val="%2."/>
      <w:lvlJc w:val="left"/>
      <w:pPr>
        <w:ind w:left="1365" w:hanging="360"/>
      </w:pPr>
    </w:lvl>
    <w:lvl w:ilvl="2" w:tplc="1BB664E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D4CDE12" w:tentative="1">
      <w:start w:val="1"/>
      <w:numFmt w:val="decimal"/>
      <w:lvlText w:val="%4."/>
      <w:lvlJc w:val="left"/>
      <w:pPr>
        <w:ind w:left="2805" w:hanging="360"/>
      </w:pPr>
    </w:lvl>
    <w:lvl w:ilvl="4" w:tplc="F17820AE" w:tentative="1">
      <w:start w:val="1"/>
      <w:numFmt w:val="lowerLetter"/>
      <w:lvlText w:val="%5."/>
      <w:lvlJc w:val="left"/>
      <w:pPr>
        <w:ind w:left="3525" w:hanging="360"/>
      </w:pPr>
    </w:lvl>
    <w:lvl w:ilvl="5" w:tplc="F826672C" w:tentative="1">
      <w:start w:val="1"/>
      <w:numFmt w:val="lowerRoman"/>
      <w:lvlText w:val="%6."/>
      <w:lvlJc w:val="right"/>
      <w:pPr>
        <w:ind w:left="4245" w:hanging="180"/>
      </w:pPr>
    </w:lvl>
    <w:lvl w:ilvl="6" w:tplc="6902F108" w:tentative="1">
      <w:start w:val="1"/>
      <w:numFmt w:val="decimal"/>
      <w:lvlText w:val="%7."/>
      <w:lvlJc w:val="left"/>
      <w:pPr>
        <w:ind w:left="4965" w:hanging="360"/>
      </w:pPr>
    </w:lvl>
    <w:lvl w:ilvl="7" w:tplc="52E47D30" w:tentative="1">
      <w:start w:val="1"/>
      <w:numFmt w:val="lowerLetter"/>
      <w:lvlText w:val="%8."/>
      <w:lvlJc w:val="left"/>
      <w:pPr>
        <w:ind w:left="5685" w:hanging="360"/>
      </w:pPr>
    </w:lvl>
    <w:lvl w:ilvl="8" w:tplc="02BE7AA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A9E415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3D2D8F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728273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E66B0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9487DA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74A8C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1039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DD6B8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DB29E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5588C2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C08519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AA1F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7CC24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C4CBE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EA32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A669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618AA1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F463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E19A81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C481FF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7C6D5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B4440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D0286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75232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4DCC9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2BAE3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122840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DBE8F88A">
      <w:start w:val="1"/>
      <w:numFmt w:val="upperLetter"/>
      <w:lvlText w:val="%1."/>
      <w:lvlJc w:val="left"/>
      <w:pPr>
        <w:ind w:left="720" w:hanging="360"/>
      </w:pPr>
    </w:lvl>
    <w:lvl w:ilvl="1" w:tplc="896438B8" w:tentative="1">
      <w:start w:val="1"/>
      <w:numFmt w:val="lowerLetter"/>
      <w:lvlText w:val="%2."/>
      <w:lvlJc w:val="left"/>
      <w:pPr>
        <w:ind w:left="1440" w:hanging="360"/>
      </w:pPr>
    </w:lvl>
    <w:lvl w:ilvl="2" w:tplc="6300523C" w:tentative="1">
      <w:start w:val="1"/>
      <w:numFmt w:val="lowerRoman"/>
      <w:lvlText w:val="%3."/>
      <w:lvlJc w:val="right"/>
      <w:pPr>
        <w:ind w:left="2160" w:hanging="180"/>
      </w:pPr>
    </w:lvl>
    <w:lvl w:ilvl="3" w:tplc="2CDA3596" w:tentative="1">
      <w:start w:val="1"/>
      <w:numFmt w:val="decimal"/>
      <w:lvlText w:val="%4."/>
      <w:lvlJc w:val="left"/>
      <w:pPr>
        <w:ind w:left="2880" w:hanging="360"/>
      </w:pPr>
    </w:lvl>
    <w:lvl w:ilvl="4" w:tplc="064CFB6A" w:tentative="1">
      <w:start w:val="1"/>
      <w:numFmt w:val="lowerLetter"/>
      <w:lvlText w:val="%5."/>
      <w:lvlJc w:val="left"/>
      <w:pPr>
        <w:ind w:left="3600" w:hanging="360"/>
      </w:pPr>
    </w:lvl>
    <w:lvl w:ilvl="5" w:tplc="A2AE5742" w:tentative="1">
      <w:start w:val="1"/>
      <w:numFmt w:val="lowerRoman"/>
      <w:lvlText w:val="%6."/>
      <w:lvlJc w:val="right"/>
      <w:pPr>
        <w:ind w:left="4320" w:hanging="180"/>
      </w:pPr>
    </w:lvl>
    <w:lvl w:ilvl="6" w:tplc="006A5414" w:tentative="1">
      <w:start w:val="1"/>
      <w:numFmt w:val="decimal"/>
      <w:lvlText w:val="%7."/>
      <w:lvlJc w:val="left"/>
      <w:pPr>
        <w:ind w:left="5040" w:hanging="360"/>
      </w:pPr>
    </w:lvl>
    <w:lvl w:ilvl="7" w:tplc="0FD81266" w:tentative="1">
      <w:start w:val="1"/>
      <w:numFmt w:val="lowerLetter"/>
      <w:lvlText w:val="%8."/>
      <w:lvlJc w:val="left"/>
      <w:pPr>
        <w:ind w:left="5760" w:hanging="360"/>
      </w:pPr>
    </w:lvl>
    <w:lvl w:ilvl="8" w:tplc="43544F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9492332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23410FE" w:tentative="1">
      <w:start w:val="1"/>
      <w:numFmt w:val="lowerLetter"/>
      <w:lvlText w:val="%2."/>
      <w:lvlJc w:val="left"/>
      <w:pPr>
        <w:ind w:left="1800" w:hanging="360"/>
      </w:pPr>
    </w:lvl>
    <w:lvl w:ilvl="2" w:tplc="2DCEA128" w:tentative="1">
      <w:start w:val="1"/>
      <w:numFmt w:val="lowerRoman"/>
      <w:lvlText w:val="%3."/>
      <w:lvlJc w:val="right"/>
      <w:pPr>
        <w:ind w:left="2520" w:hanging="180"/>
      </w:pPr>
    </w:lvl>
    <w:lvl w:ilvl="3" w:tplc="1754707C" w:tentative="1">
      <w:start w:val="1"/>
      <w:numFmt w:val="decimal"/>
      <w:lvlText w:val="%4."/>
      <w:lvlJc w:val="left"/>
      <w:pPr>
        <w:ind w:left="3240" w:hanging="360"/>
      </w:pPr>
    </w:lvl>
    <w:lvl w:ilvl="4" w:tplc="A6B045DA" w:tentative="1">
      <w:start w:val="1"/>
      <w:numFmt w:val="lowerLetter"/>
      <w:lvlText w:val="%5."/>
      <w:lvlJc w:val="left"/>
      <w:pPr>
        <w:ind w:left="3960" w:hanging="360"/>
      </w:pPr>
    </w:lvl>
    <w:lvl w:ilvl="5" w:tplc="440ABB40" w:tentative="1">
      <w:start w:val="1"/>
      <w:numFmt w:val="lowerRoman"/>
      <w:lvlText w:val="%6."/>
      <w:lvlJc w:val="right"/>
      <w:pPr>
        <w:ind w:left="4680" w:hanging="180"/>
      </w:pPr>
    </w:lvl>
    <w:lvl w:ilvl="6" w:tplc="0E10C44A" w:tentative="1">
      <w:start w:val="1"/>
      <w:numFmt w:val="decimal"/>
      <w:lvlText w:val="%7."/>
      <w:lvlJc w:val="left"/>
      <w:pPr>
        <w:ind w:left="5400" w:hanging="360"/>
      </w:pPr>
    </w:lvl>
    <w:lvl w:ilvl="7" w:tplc="D864126C" w:tentative="1">
      <w:start w:val="1"/>
      <w:numFmt w:val="lowerLetter"/>
      <w:lvlText w:val="%8."/>
      <w:lvlJc w:val="left"/>
      <w:pPr>
        <w:ind w:left="6120" w:hanging="360"/>
      </w:pPr>
    </w:lvl>
    <w:lvl w:ilvl="8" w:tplc="26061CD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170459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372C1F6" w:tentative="1">
      <w:start w:val="1"/>
      <w:numFmt w:val="lowerLetter"/>
      <w:lvlText w:val="%2."/>
      <w:lvlJc w:val="left"/>
      <w:pPr>
        <w:ind w:left="1440" w:hanging="360"/>
      </w:pPr>
    </w:lvl>
    <w:lvl w:ilvl="2" w:tplc="821CE1CC" w:tentative="1">
      <w:start w:val="1"/>
      <w:numFmt w:val="lowerRoman"/>
      <w:lvlText w:val="%3."/>
      <w:lvlJc w:val="right"/>
      <w:pPr>
        <w:ind w:left="2160" w:hanging="180"/>
      </w:pPr>
    </w:lvl>
    <w:lvl w:ilvl="3" w:tplc="D47046E2" w:tentative="1">
      <w:start w:val="1"/>
      <w:numFmt w:val="decimal"/>
      <w:lvlText w:val="%4."/>
      <w:lvlJc w:val="left"/>
      <w:pPr>
        <w:ind w:left="2880" w:hanging="360"/>
      </w:pPr>
    </w:lvl>
    <w:lvl w:ilvl="4" w:tplc="CFE62116" w:tentative="1">
      <w:start w:val="1"/>
      <w:numFmt w:val="lowerLetter"/>
      <w:lvlText w:val="%5."/>
      <w:lvlJc w:val="left"/>
      <w:pPr>
        <w:ind w:left="3600" w:hanging="360"/>
      </w:pPr>
    </w:lvl>
    <w:lvl w:ilvl="5" w:tplc="A69AE034" w:tentative="1">
      <w:start w:val="1"/>
      <w:numFmt w:val="lowerRoman"/>
      <w:lvlText w:val="%6."/>
      <w:lvlJc w:val="right"/>
      <w:pPr>
        <w:ind w:left="4320" w:hanging="180"/>
      </w:pPr>
    </w:lvl>
    <w:lvl w:ilvl="6" w:tplc="E7B82A08" w:tentative="1">
      <w:start w:val="1"/>
      <w:numFmt w:val="decimal"/>
      <w:lvlText w:val="%7."/>
      <w:lvlJc w:val="left"/>
      <w:pPr>
        <w:ind w:left="5040" w:hanging="360"/>
      </w:pPr>
    </w:lvl>
    <w:lvl w:ilvl="7" w:tplc="FAF403CC" w:tentative="1">
      <w:start w:val="1"/>
      <w:numFmt w:val="lowerLetter"/>
      <w:lvlText w:val="%8."/>
      <w:lvlJc w:val="left"/>
      <w:pPr>
        <w:ind w:left="5760" w:hanging="360"/>
      </w:pPr>
    </w:lvl>
    <w:lvl w:ilvl="8" w:tplc="0CD228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A57C362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20B3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678E66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5F631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97852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84858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E0C59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C10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58E5D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21562A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882F1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EA54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346DF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BAC55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1D0AB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4EE00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51C55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EC8EA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671632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B24DFF8" w:tentative="1">
      <w:start w:val="1"/>
      <w:numFmt w:val="lowerLetter"/>
      <w:lvlText w:val="%2."/>
      <w:lvlJc w:val="left"/>
      <w:pPr>
        <w:ind w:left="1440" w:hanging="360"/>
      </w:pPr>
    </w:lvl>
    <w:lvl w:ilvl="2" w:tplc="E5C43434" w:tentative="1">
      <w:start w:val="1"/>
      <w:numFmt w:val="lowerRoman"/>
      <w:lvlText w:val="%3."/>
      <w:lvlJc w:val="right"/>
      <w:pPr>
        <w:ind w:left="2160" w:hanging="180"/>
      </w:pPr>
    </w:lvl>
    <w:lvl w:ilvl="3" w:tplc="2E5279F8" w:tentative="1">
      <w:start w:val="1"/>
      <w:numFmt w:val="decimal"/>
      <w:lvlText w:val="%4."/>
      <w:lvlJc w:val="left"/>
      <w:pPr>
        <w:ind w:left="2880" w:hanging="360"/>
      </w:pPr>
    </w:lvl>
    <w:lvl w:ilvl="4" w:tplc="996A177A" w:tentative="1">
      <w:start w:val="1"/>
      <w:numFmt w:val="lowerLetter"/>
      <w:lvlText w:val="%5."/>
      <w:lvlJc w:val="left"/>
      <w:pPr>
        <w:ind w:left="3600" w:hanging="360"/>
      </w:pPr>
    </w:lvl>
    <w:lvl w:ilvl="5" w:tplc="06B25E00" w:tentative="1">
      <w:start w:val="1"/>
      <w:numFmt w:val="lowerRoman"/>
      <w:lvlText w:val="%6."/>
      <w:lvlJc w:val="right"/>
      <w:pPr>
        <w:ind w:left="4320" w:hanging="180"/>
      </w:pPr>
    </w:lvl>
    <w:lvl w:ilvl="6" w:tplc="BAA61570" w:tentative="1">
      <w:start w:val="1"/>
      <w:numFmt w:val="decimal"/>
      <w:lvlText w:val="%7."/>
      <w:lvlJc w:val="left"/>
      <w:pPr>
        <w:ind w:left="5040" w:hanging="360"/>
      </w:pPr>
    </w:lvl>
    <w:lvl w:ilvl="7" w:tplc="BF9C35B8" w:tentative="1">
      <w:start w:val="1"/>
      <w:numFmt w:val="lowerLetter"/>
      <w:lvlText w:val="%8."/>
      <w:lvlJc w:val="left"/>
      <w:pPr>
        <w:ind w:left="5760" w:hanging="360"/>
      </w:pPr>
    </w:lvl>
    <w:lvl w:ilvl="8" w:tplc="1FD8E59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2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4"/>
  </w:num>
  <w:num w:numId="18">
    <w:abstractNumId w:val="20"/>
  </w:num>
  <w:num w:numId="19">
    <w:abstractNumId w:val="15"/>
  </w:num>
  <w:num w:numId="20">
    <w:abstractNumId w:val="3"/>
  </w:num>
  <w:num w:numId="2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6C30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5530E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12EB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0A7A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328"/>
    <w:rsid w:val="002824EB"/>
    <w:rsid w:val="00290530"/>
    <w:rsid w:val="002913FA"/>
    <w:rsid w:val="00292F0F"/>
    <w:rsid w:val="00293B77"/>
    <w:rsid w:val="002962A9"/>
    <w:rsid w:val="00297ABF"/>
    <w:rsid w:val="002A0821"/>
    <w:rsid w:val="002A404B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684B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97FEA"/>
    <w:rsid w:val="003A1D28"/>
    <w:rsid w:val="003A3D48"/>
    <w:rsid w:val="003A7702"/>
    <w:rsid w:val="003B04C5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51CA"/>
    <w:rsid w:val="00411934"/>
    <w:rsid w:val="00414954"/>
    <w:rsid w:val="00414EA3"/>
    <w:rsid w:val="00421F7A"/>
    <w:rsid w:val="0042309E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2AFC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6F94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D5E72"/>
    <w:rsid w:val="004E0752"/>
    <w:rsid w:val="004E0F29"/>
    <w:rsid w:val="004E6517"/>
    <w:rsid w:val="004F462C"/>
    <w:rsid w:val="00500E47"/>
    <w:rsid w:val="00504D5D"/>
    <w:rsid w:val="005050BC"/>
    <w:rsid w:val="005055E3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4BC7"/>
    <w:rsid w:val="00593476"/>
    <w:rsid w:val="00593737"/>
    <w:rsid w:val="005A1A40"/>
    <w:rsid w:val="005A1CB1"/>
    <w:rsid w:val="005A274F"/>
    <w:rsid w:val="005A2DF5"/>
    <w:rsid w:val="005A40DF"/>
    <w:rsid w:val="005A5732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505E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47BC5"/>
    <w:rsid w:val="0065011C"/>
    <w:rsid w:val="006509A0"/>
    <w:rsid w:val="00650D3E"/>
    <w:rsid w:val="00651138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5C5A"/>
    <w:rsid w:val="006A608C"/>
    <w:rsid w:val="006A6BA1"/>
    <w:rsid w:val="006A6F43"/>
    <w:rsid w:val="006B2ACB"/>
    <w:rsid w:val="006B5C37"/>
    <w:rsid w:val="006C1A61"/>
    <w:rsid w:val="006C1C3F"/>
    <w:rsid w:val="006C256B"/>
    <w:rsid w:val="006C77EA"/>
    <w:rsid w:val="006D2C57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0747"/>
    <w:rsid w:val="0076064B"/>
    <w:rsid w:val="00763031"/>
    <w:rsid w:val="0076462C"/>
    <w:rsid w:val="0076500A"/>
    <w:rsid w:val="00766847"/>
    <w:rsid w:val="007724E0"/>
    <w:rsid w:val="00774894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D6353"/>
    <w:rsid w:val="007E1CDA"/>
    <w:rsid w:val="007E4249"/>
    <w:rsid w:val="007F0116"/>
    <w:rsid w:val="007F2FCC"/>
    <w:rsid w:val="007F4E4F"/>
    <w:rsid w:val="007F7556"/>
    <w:rsid w:val="0080022F"/>
    <w:rsid w:val="00805EA6"/>
    <w:rsid w:val="00807F3C"/>
    <w:rsid w:val="00813491"/>
    <w:rsid w:val="00814AFE"/>
    <w:rsid w:val="00815911"/>
    <w:rsid w:val="00815922"/>
    <w:rsid w:val="0081724B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78F3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269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3633"/>
    <w:rsid w:val="008D74AB"/>
    <w:rsid w:val="008E09E6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0C1F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5ED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05C3"/>
    <w:rsid w:val="00C07130"/>
    <w:rsid w:val="00C07EFB"/>
    <w:rsid w:val="00C10010"/>
    <w:rsid w:val="00C13EF5"/>
    <w:rsid w:val="00C2533E"/>
    <w:rsid w:val="00C263DA"/>
    <w:rsid w:val="00C30449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7A61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582C"/>
    <w:rsid w:val="00CC7E75"/>
    <w:rsid w:val="00CD1E81"/>
    <w:rsid w:val="00CD2297"/>
    <w:rsid w:val="00CD46C9"/>
    <w:rsid w:val="00CD47E2"/>
    <w:rsid w:val="00CD4821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669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59B"/>
    <w:rsid w:val="00D47E03"/>
    <w:rsid w:val="00D533B0"/>
    <w:rsid w:val="00D57735"/>
    <w:rsid w:val="00D61BC7"/>
    <w:rsid w:val="00D6348B"/>
    <w:rsid w:val="00D63828"/>
    <w:rsid w:val="00D73EF3"/>
    <w:rsid w:val="00D74B5E"/>
    <w:rsid w:val="00D74CD1"/>
    <w:rsid w:val="00D75D40"/>
    <w:rsid w:val="00D779BC"/>
    <w:rsid w:val="00D77DA8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57E6D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A2A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C7598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7F8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6F7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99A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377A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2B6C5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2B6C5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2B6C5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2B6C5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2B6C5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2B6C5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2B6C5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2B6C5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93EA5"/>
    <w:rsid w:val="0021797F"/>
    <w:rsid w:val="002B6C5A"/>
    <w:rsid w:val="005C29E7"/>
    <w:rsid w:val="006509A0"/>
    <w:rsid w:val="00793CD7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EC972-837E-4851-9617-A57E30C48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1235</Words>
  <Characters>8528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 dr. Veninger Nándor</cp:lastModifiedBy>
  <cp:revision>5</cp:revision>
  <cp:lastPrinted>2015-06-19T08:32:00Z</cp:lastPrinted>
  <dcterms:created xsi:type="dcterms:W3CDTF">2022-09-21T10:19:00Z</dcterms:created>
  <dcterms:modified xsi:type="dcterms:W3CDTF">2022-11-30T13:39:00Z</dcterms:modified>
</cp:coreProperties>
</file>