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hAnsi="Times New Roman" w:cs="Times New Roman"/>
        </w:rPr>
        <w:id w:val="879134649"/>
        <w:docPartObj>
          <w:docPartGallery w:val="Cover Pages"/>
          <w:docPartUnique/>
        </w:docPartObj>
      </w:sdtPr>
      <w:sdtContent>
        <w:p w14:paraId="3FBF3E44" w14:textId="77777777" w:rsidR="00675B43" w:rsidRPr="00EA50C4" w:rsidRDefault="00675B43">
          <w:pPr>
            <w:rPr>
              <w:rFonts w:ascii="Times New Roman" w:hAnsi="Times New Roman" w:cs="Times New Roman"/>
            </w:rPr>
          </w:pPr>
          <w:r w:rsidRPr="00BE419B">
            <w:rPr>
              <w:rFonts w:ascii="Times New Roman" w:hAnsi="Times New Roman" w:cs="Times New Roman"/>
              <w:noProof/>
              <w:lang w:eastAsia="hu-HU"/>
            </w:rPr>
            <mc:AlternateContent>
              <mc:Choice Requires="wps">
                <w:drawing>
                  <wp:anchor distT="0" distB="0" distL="114300" distR="114300" simplePos="0" relativeHeight="251659264" behindDoc="0" locked="0" layoutInCell="1" allowOverlap="1" wp14:anchorId="4D199CDF" wp14:editId="6AA403E1">
                    <wp:simplePos x="0" y="0"/>
                    <wp:positionH relativeFrom="page">
                      <wp:posOffset>218364</wp:posOffset>
                    </wp:positionH>
                    <wp:positionV relativeFrom="page">
                      <wp:posOffset>1214651</wp:posOffset>
                    </wp:positionV>
                    <wp:extent cx="7114540" cy="8262620"/>
                    <wp:effectExtent l="0" t="0" r="0" b="2540"/>
                    <wp:wrapNone/>
                    <wp:docPr id="138" name="Szövegdoboz 138"/>
                    <wp:cNvGraphicFramePr/>
                    <a:graphic xmlns:a="http://schemas.openxmlformats.org/drawingml/2006/main">
                      <a:graphicData uri="http://schemas.microsoft.com/office/word/2010/wordprocessingShape">
                        <wps:wsp>
                          <wps:cNvSpPr txBox="1"/>
                          <wps:spPr>
                            <a:xfrm>
                              <a:off x="0" y="0"/>
                              <a:ext cx="7114540" cy="82626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4952" w:type="pct"/>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320"/>
                                  <w:gridCol w:w="5494"/>
                                </w:tblGrid>
                                <w:tr w:rsidR="009A481D" w:rsidRPr="00A84340" w14:paraId="02A1BD39" w14:textId="77777777" w:rsidTr="00462492">
                                  <w:tc>
                                    <w:tcPr>
                                      <w:tcW w:w="2675" w:type="pct"/>
                                      <w:tcBorders>
                                        <w:right w:val="single" w:sz="24" w:space="0" w:color="CE9552"/>
                                      </w:tcBorders>
                                      <w:vAlign w:val="center"/>
                                    </w:tcPr>
                                    <w:p w14:paraId="07528AC5" w14:textId="3C102818" w:rsidR="009A481D" w:rsidRDefault="00462492" w:rsidP="00BD6A79">
                                      <w:pPr>
                                        <w:pStyle w:val="Nincstrkz"/>
                                        <w:jc w:val="center"/>
                                        <w:rPr>
                                          <w:rFonts w:ascii="Times New Roman" w:hAnsi="Times New Roman" w:cs="Times New Roman"/>
                                        </w:rPr>
                                      </w:pPr>
                                      <w:r>
                                        <w:rPr>
                                          <w:noProof/>
                                          <w:lang w:eastAsia="hu-HU"/>
                                        </w:rPr>
                                        <w:drawing>
                                          <wp:inline distT="0" distB="0" distL="0" distR="0" wp14:anchorId="189FEDAC" wp14:editId="7E57E064">
                                            <wp:extent cx="3429000" cy="257175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32968" cy="2574726"/>
                                                    </a:xfrm>
                                                    <a:prstGeom prst="rect">
                                                      <a:avLst/>
                                                    </a:prstGeom>
                                                    <a:noFill/>
                                                    <a:ln>
                                                      <a:noFill/>
                                                    </a:ln>
                                                  </pic:spPr>
                                                </pic:pic>
                                              </a:graphicData>
                                            </a:graphic>
                                          </wp:inline>
                                        </w:drawing>
                                      </w:r>
                                    </w:p>
                                    <w:p w14:paraId="04A26B01" w14:textId="77777777" w:rsidR="009A481D" w:rsidRDefault="009A481D" w:rsidP="00BD6A79">
                                      <w:pPr>
                                        <w:pStyle w:val="Nincstrkz"/>
                                        <w:jc w:val="center"/>
                                        <w:rPr>
                                          <w:rFonts w:ascii="Times New Roman" w:hAnsi="Times New Roman" w:cs="Times New Roman"/>
                                        </w:rPr>
                                      </w:pPr>
                                    </w:p>
                                    <w:sdt>
                                      <w:sdtPr>
                                        <w:rPr>
                                          <w:rFonts w:ascii="Verdana" w:hAnsi="Verdana" w:cs="Times New Roman"/>
                                          <w:caps/>
                                          <w:sz w:val="56"/>
                                          <w:szCs w:val="56"/>
                                        </w:rPr>
                                        <w:alias w:val="Cím"/>
                                        <w:tag w:val=""/>
                                        <w:id w:val="-1558933281"/>
                                        <w:dataBinding w:prefixMappings="xmlns:ns0='http://purl.org/dc/elements/1.1/' xmlns:ns1='http://schemas.openxmlformats.org/package/2006/metadata/core-properties' " w:xpath="/ns1:coreProperties[1]/ns0:title[1]" w:storeItemID="{6C3C8BC8-F283-45AE-878A-BAB7291924A1}"/>
                                        <w:text/>
                                      </w:sdtPr>
                                      <w:sdtContent>
                                        <w:p w14:paraId="65EFCB1F" w14:textId="6FD877C6" w:rsidR="009A481D" w:rsidRPr="001F6F0F" w:rsidRDefault="009A481D" w:rsidP="00EC5A0B">
                                          <w:pPr>
                                            <w:pStyle w:val="Nincstrkz"/>
                                            <w:spacing w:line="312" w:lineRule="auto"/>
                                            <w:jc w:val="center"/>
                                            <w:rPr>
                                              <w:rFonts w:ascii="Verdana" w:hAnsi="Verdana" w:cs="Times New Roman"/>
                                              <w:caps/>
                                              <w:sz w:val="56"/>
                                              <w:szCs w:val="56"/>
                                            </w:rPr>
                                          </w:pPr>
                                          <w:r w:rsidRPr="001F6F0F">
                                            <w:rPr>
                                              <w:rFonts w:ascii="Verdana" w:hAnsi="Verdana" w:cs="Times New Roman"/>
                                              <w:caps/>
                                              <w:sz w:val="56"/>
                                              <w:szCs w:val="56"/>
                                            </w:rPr>
                                            <w:t xml:space="preserve">Adatvédelmi és adatkezelési </w:t>
                                          </w:r>
                                          <w:r w:rsidR="00B239B4">
                                            <w:rPr>
                                              <w:rFonts w:ascii="Verdana" w:hAnsi="Verdana" w:cs="Times New Roman"/>
                                              <w:caps/>
                                              <w:sz w:val="56"/>
                                              <w:szCs w:val="56"/>
                                            </w:rPr>
                                            <w:t xml:space="preserve">  </w:t>
                                          </w:r>
                                          <w:r w:rsidRPr="001F6F0F">
                                            <w:rPr>
                                              <w:rFonts w:ascii="Verdana" w:hAnsi="Verdana" w:cs="Times New Roman"/>
                                              <w:caps/>
                                              <w:sz w:val="56"/>
                                              <w:szCs w:val="56"/>
                                            </w:rPr>
                                            <w:t>TÁJÉKOZTATÓ</w:t>
                                          </w:r>
                                        </w:p>
                                      </w:sdtContent>
                                    </w:sdt>
                                    <w:sdt>
                                      <w:sdtPr>
                                        <w:rPr>
                                          <w:rFonts w:cs="Times New Roman"/>
                                          <w:color w:val="000000" w:themeColor="text1"/>
                                          <w:sz w:val="24"/>
                                          <w:szCs w:val="24"/>
                                        </w:rPr>
                                        <w:alias w:val="Alcím"/>
                                        <w:tag w:val=""/>
                                        <w:id w:val="239138327"/>
                                        <w:dataBinding w:prefixMappings="xmlns:ns0='http://purl.org/dc/elements/1.1/' xmlns:ns1='http://schemas.openxmlformats.org/package/2006/metadata/core-properties' " w:xpath="/ns1:coreProperties[1]/ns0:subject[1]" w:storeItemID="{6C3C8BC8-F283-45AE-878A-BAB7291924A1}"/>
                                        <w:text/>
                                      </w:sdtPr>
                                      <w:sdtContent>
                                        <w:p w14:paraId="3B504239" w14:textId="75FC0872" w:rsidR="009A481D" w:rsidRPr="001F6F0F" w:rsidRDefault="009A481D" w:rsidP="00B87D97">
                                          <w:pPr>
                                            <w:jc w:val="center"/>
                                            <w:rPr>
                                              <w:rFonts w:cs="Times New Roman"/>
                                              <w:sz w:val="24"/>
                                              <w:szCs w:val="24"/>
                                            </w:rPr>
                                          </w:pPr>
                                          <w:r w:rsidRPr="00946E06">
                                            <w:rPr>
                                              <w:rFonts w:cs="Times New Roman"/>
                                              <w:color w:val="000000" w:themeColor="text1"/>
                                              <w:sz w:val="24"/>
                                              <w:szCs w:val="24"/>
                                            </w:rPr>
                                            <w:t>Hatályos: 202</w:t>
                                          </w:r>
                                          <w:r w:rsidR="00946E06" w:rsidRPr="00946E06">
                                            <w:rPr>
                                              <w:rFonts w:cs="Times New Roman"/>
                                              <w:color w:val="000000" w:themeColor="text1"/>
                                              <w:sz w:val="24"/>
                                              <w:szCs w:val="24"/>
                                            </w:rPr>
                                            <w:t>2</w:t>
                                          </w:r>
                                          <w:r w:rsidRPr="00946E06">
                                            <w:rPr>
                                              <w:rFonts w:cs="Times New Roman"/>
                                              <w:color w:val="000000" w:themeColor="text1"/>
                                              <w:sz w:val="24"/>
                                              <w:szCs w:val="24"/>
                                            </w:rPr>
                                            <w:t xml:space="preserve">. </w:t>
                                          </w:r>
                                          <w:r w:rsidR="00B87D97">
                                            <w:rPr>
                                              <w:rFonts w:cs="Times New Roman"/>
                                              <w:color w:val="000000" w:themeColor="text1"/>
                                              <w:sz w:val="24"/>
                                              <w:szCs w:val="24"/>
                                            </w:rPr>
                                            <w:t>1</w:t>
                                          </w:r>
                                          <w:r w:rsidR="0053001E">
                                            <w:rPr>
                                              <w:rFonts w:cs="Times New Roman"/>
                                              <w:color w:val="000000" w:themeColor="text1"/>
                                              <w:sz w:val="24"/>
                                              <w:szCs w:val="24"/>
                                            </w:rPr>
                                            <w:t>2</w:t>
                                          </w:r>
                                          <w:r w:rsidR="00B87D97">
                                            <w:rPr>
                                              <w:rFonts w:cs="Times New Roman"/>
                                              <w:color w:val="000000" w:themeColor="text1"/>
                                              <w:sz w:val="24"/>
                                              <w:szCs w:val="24"/>
                                            </w:rPr>
                                            <w:t>.</w:t>
                                          </w:r>
                                          <w:r w:rsidR="00C07AA2">
                                            <w:rPr>
                                              <w:rFonts w:cs="Times New Roman"/>
                                              <w:color w:val="000000" w:themeColor="text1"/>
                                              <w:sz w:val="24"/>
                                              <w:szCs w:val="24"/>
                                            </w:rPr>
                                            <w:t xml:space="preserve"> </w:t>
                                          </w:r>
                                          <w:r w:rsidR="00B87D97">
                                            <w:rPr>
                                              <w:rFonts w:cs="Times New Roman"/>
                                              <w:color w:val="000000" w:themeColor="text1"/>
                                              <w:sz w:val="24"/>
                                              <w:szCs w:val="24"/>
                                            </w:rPr>
                                            <w:t>06.-tó</w:t>
                                          </w:r>
                                          <w:r w:rsidRPr="00946E06">
                                            <w:rPr>
                                              <w:rFonts w:cs="Times New Roman"/>
                                              <w:color w:val="000000" w:themeColor="text1"/>
                                              <w:sz w:val="24"/>
                                              <w:szCs w:val="24"/>
                                            </w:rPr>
                                            <w:t>l visszavonásig.</w:t>
                                          </w:r>
                                        </w:p>
                                      </w:sdtContent>
                                    </w:sdt>
                                  </w:tc>
                                  <w:tc>
                                    <w:tcPr>
                                      <w:tcW w:w="2325" w:type="pct"/>
                                      <w:tcBorders>
                                        <w:left w:val="single" w:sz="24" w:space="0" w:color="CE9552"/>
                                      </w:tcBorders>
                                      <w:vAlign w:val="center"/>
                                    </w:tcPr>
                                    <w:p w14:paraId="11095602" w14:textId="77777777" w:rsidR="009A481D" w:rsidRPr="001F6F0F" w:rsidRDefault="009A481D">
                                      <w:pPr>
                                        <w:pStyle w:val="Nincstrkz"/>
                                        <w:rPr>
                                          <w:rFonts w:ascii="Verdana" w:hAnsi="Verdana" w:cs="Times New Roman"/>
                                          <w:caps/>
                                          <w:sz w:val="26"/>
                                          <w:szCs w:val="26"/>
                                        </w:rPr>
                                      </w:pPr>
                                      <w:r w:rsidRPr="001F6F0F">
                                        <w:rPr>
                                          <w:rFonts w:ascii="Verdana" w:hAnsi="Verdana" w:cs="Times New Roman"/>
                                          <w:caps/>
                                          <w:sz w:val="26"/>
                                          <w:szCs w:val="26"/>
                                        </w:rPr>
                                        <w:t>Kivonat</w:t>
                                      </w:r>
                                    </w:p>
                                    <w:sdt>
                                      <w:sdtPr>
                                        <w:rPr>
                                          <w:rFonts w:cs="Times New Roman"/>
                                          <w:color w:val="000000" w:themeColor="text1"/>
                                        </w:rPr>
                                        <w:alias w:val="Kivonat"/>
                                        <w:tag w:val=""/>
                                        <w:id w:val="1030917512"/>
                                        <w:dataBinding w:prefixMappings="xmlns:ns0='http://schemas.microsoft.com/office/2006/coverPageProps' " w:xpath="/ns0:CoverPageProperties[1]/ns0:Abstract[1]" w:storeItemID="{55AF091B-3C7A-41E3-B477-F2FDAA23CFDA}"/>
                                        <w:text/>
                                      </w:sdtPr>
                                      <w:sdtContent>
                                        <w:p w14:paraId="2E354147" w14:textId="27665663" w:rsidR="009A481D" w:rsidRPr="001F6F0F" w:rsidRDefault="00335D3B">
                                          <w:pPr>
                                            <w:rPr>
                                              <w:rFonts w:cs="Times New Roman"/>
                                              <w:color w:val="000000" w:themeColor="text1"/>
                                            </w:rPr>
                                          </w:pPr>
                                          <w:r w:rsidRPr="001F6F0F">
                                            <w:rPr>
                                              <w:rFonts w:cs="Times New Roman"/>
                                              <w:color w:val="000000" w:themeColor="text1"/>
                                            </w:rPr>
                                            <w:t xml:space="preserve">Az EU Általános Adatvédelmi Rendelete (GDPR) szempontjai alapján a jelen Tájékoztató foglalja össze a </w:t>
                                          </w:r>
                                          <w:r w:rsidR="00462492">
                                            <w:rPr>
                                              <w:rFonts w:cs="Times New Roman"/>
                                              <w:color w:val="000000" w:themeColor="text1"/>
                                            </w:rPr>
                                            <w:t>Társasházat érintő</w:t>
                                          </w:r>
                                          <w:r w:rsidRPr="001F6F0F">
                                            <w:rPr>
                                              <w:rFonts w:cs="Times New Roman"/>
                                              <w:color w:val="000000" w:themeColor="text1"/>
                                            </w:rPr>
                                            <w:t xml:space="preserve"> adatkezelési kötelezettségeket és a szükséges adatvédelmi intézkedéseket</w:t>
                                          </w:r>
                                          <w:r w:rsidR="00462492">
                                            <w:rPr>
                                              <w:rFonts w:cs="Times New Roman"/>
                                              <w:color w:val="000000" w:themeColor="text1"/>
                                            </w:rPr>
                                            <w:t>, továbbá az érintettek GDPR szerinti jogait</w:t>
                                          </w:r>
                                          <w:r>
                                            <w:rPr>
                                              <w:rFonts w:cs="Times New Roman"/>
                                              <w:color w:val="000000" w:themeColor="text1"/>
                                            </w:rPr>
                                            <w:t>.</w:t>
                                          </w:r>
                                        </w:p>
                                      </w:sdtContent>
                                    </w:sdt>
                                    <w:p w14:paraId="4C15FD42" w14:textId="1D2C022E" w:rsidR="009A481D" w:rsidRPr="00A84340" w:rsidRDefault="00000000" w:rsidP="00BE419B">
                                      <w:pPr>
                                        <w:pStyle w:val="Nincstrkz"/>
                                        <w:rPr>
                                          <w:rFonts w:ascii="Times New Roman" w:hAnsi="Times New Roman" w:cs="Times New Roman"/>
                                          <w:sz w:val="48"/>
                                          <w:szCs w:val="48"/>
                                        </w:rPr>
                                      </w:pPr>
                                      <w:sdt>
                                        <w:sdtPr>
                                          <w:rPr>
                                            <w:rFonts w:ascii="Verdana" w:eastAsiaTheme="majorEastAsia" w:hAnsi="Verdana" w:cs="Times New Roman"/>
                                            <w:sz w:val="48"/>
                                            <w:szCs w:val="48"/>
                                          </w:rPr>
                                          <w:alias w:val="Tanfolyam"/>
                                          <w:tag w:val="Tanfolyam"/>
                                          <w:id w:val="-144132871"/>
                                          <w:dataBinding w:prefixMappings="xmlns:ns0='http://purl.org/dc/elements/1.1/' xmlns:ns1='http://schemas.openxmlformats.org/package/2006/metadata/core-properties' " w:xpath="/ns1:coreProperties[1]/ns1:category[1]" w:storeItemID="{6C3C8BC8-F283-45AE-878A-BAB7291924A1}"/>
                                          <w:text/>
                                        </w:sdtPr>
                                        <w:sdtContent>
                                          <w:r w:rsidR="00BE419B" w:rsidRPr="00BE419B">
                                            <w:rPr>
                                              <w:rFonts w:ascii="Verdana" w:eastAsiaTheme="majorEastAsia" w:hAnsi="Verdana" w:cs="Times New Roman"/>
                                              <w:sz w:val="48"/>
                                              <w:szCs w:val="48"/>
                                            </w:rPr>
                                            <w:t>Dob utca 3.</w:t>
                                          </w:r>
                                          <w:r w:rsidR="00BE419B">
                                            <w:rPr>
                                              <w:rFonts w:ascii="Verdana" w:eastAsiaTheme="majorEastAsia" w:hAnsi="Verdana" w:cs="Times New Roman"/>
                                              <w:sz w:val="48"/>
                                              <w:szCs w:val="48"/>
                                            </w:rPr>
                                            <w:t xml:space="preserve"> </w:t>
                                          </w:r>
                                          <w:r w:rsidR="00BE419B" w:rsidRPr="00BE419B">
                                            <w:rPr>
                                              <w:rFonts w:ascii="Verdana" w:eastAsiaTheme="majorEastAsia" w:hAnsi="Verdana" w:cs="Times New Roman"/>
                                              <w:sz w:val="48"/>
                                              <w:szCs w:val="48"/>
                                            </w:rPr>
                                            <w:t>szám alatti Társasház</w:t>
                                          </w:r>
                                        </w:sdtContent>
                                      </w:sdt>
                                    </w:p>
                                  </w:tc>
                                </w:tr>
                                <w:tr w:rsidR="009A481D" w:rsidRPr="00A84340" w14:paraId="4480B699" w14:textId="77777777" w:rsidTr="00462492">
                                  <w:tc>
                                    <w:tcPr>
                                      <w:tcW w:w="2675" w:type="pct"/>
                                      <w:tcBorders>
                                        <w:right w:val="single" w:sz="24" w:space="0" w:color="CE9552"/>
                                      </w:tcBorders>
                                      <w:vAlign w:val="center"/>
                                    </w:tcPr>
                                    <w:p w14:paraId="316FB9E6" w14:textId="6B55C319" w:rsidR="009A481D" w:rsidRPr="001F6F0F" w:rsidRDefault="009A481D" w:rsidP="00B675E9">
                                      <w:pPr>
                                        <w:jc w:val="center"/>
                                        <w:rPr>
                                          <w:rFonts w:cs="Times New Roman"/>
                                          <w:sz w:val="24"/>
                                          <w:szCs w:val="24"/>
                                        </w:rPr>
                                      </w:pPr>
                                    </w:p>
                                  </w:tc>
                                  <w:tc>
                                    <w:tcPr>
                                      <w:tcW w:w="2325" w:type="pct"/>
                                      <w:tcBorders>
                                        <w:left w:val="single" w:sz="24" w:space="0" w:color="CE9552"/>
                                      </w:tcBorders>
                                      <w:vAlign w:val="center"/>
                                    </w:tcPr>
                                    <w:p w14:paraId="798A2A2B" w14:textId="542A83DA" w:rsidR="009A481D" w:rsidRPr="00A84340" w:rsidRDefault="009A481D">
                                      <w:pPr>
                                        <w:pStyle w:val="Nincstrkz"/>
                                        <w:rPr>
                                          <w:rFonts w:ascii="Times New Roman" w:hAnsi="Times New Roman" w:cs="Times New Roman"/>
                                          <w:sz w:val="48"/>
                                          <w:szCs w:val="48"/>
                                        </w:rPr>
                                      </w:pPr>
                                    </w:p>
                                  </w:tc>
                                </w:tr>
                              </w:tbl>
                              <w:p w14:paraId="18E9D28B" w14:textId="77777777" w:rsidR="009A481D" w:rsidRPr="00A84340" w:rsidRDefault="009A481D" w:rsidP="00823B9D">
                                <w:pPr>
                                  <w:jc w:val="center"/>
                                  <w:rPr>
                                    <w:rFonts w:ascii="Times New Roman" w:hAnsi="Times New Roman" w:cs="Times New Roman"/>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4D199CDF" id="_x0000_t202" coordsize="21600,21600" o:spt="202" path="m,l,21600r21600,l21600,xe">
                    <v:stroke joinstyle="miter"/>
                    <v:path gradientshapeok="t" o:connecttype="rect"/>
                  </v:shapetype>
                  <v:shape id="Szövegdoboz 138" o:spid="_x0000_s1026" type="#_x0000_t202" style="position:absolute;margin-left:17.2pt;margin-top:95.65pt;width:560.2pt;height:650.6pt;z-index:251659264;visibility:visible;mso-wrap-style:square;mso-width-percent:941;mso-height-percent:773;mso-wrap-distance-left:9pt;mso-wrap-distance-top:0;mso-wrap-distance-right:9pt;mso-wrap-distance-bottom:0;mso-position-horizontal:absolute;mso-position-horizontal-relative:page;mso-position-vertical:absolute;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9bAIAAFgFAAAOAAAAZHJzL2Uyb0RvYy54bWysVN1P2zAQf5+0/8Hy+0jLgKGqKeqKOk1C&#10;gAYTz65jt9Ycn3d2m3R//c5O0jLGC9MUyTn7vn/3Mb1qa8t2CoMBV/LxyYgz5SRUxq1L/v1x+eGS&#10;sxCFq4QFp0q+V4Ffzd6/mzZ+ok5hA7ZSyMiIC5PGl3wTo58URZAbVYtwAl45YmrAWkS64rqoUDRk&#10;vbbF6Wh0UTSAlUeQKgR6ve6YfJbta61kvNM6qMhsySm2mE/M5yqdxWwqJmsUfmNkH4b4hyhqYRw5&#10;PZi6FlGwLZq/TNVGIgTQ8URCXYDWRqqcA2UzHr3I5mEjvMq5EDjBH2AK/8+svN09+Htksf0MLRUw&#10;AdL4MAn0mPJpNdbpT5Ey4hOE+wNsqo1M0uOn8fjs/IxYkniXpxf0ZWCLo7rHEL8oqFkiSo5UlwyX&#10;2N2ESC5JdBBJ3gJYUy2NtfmSekEtLLKdoCramIMkjT+krGNNyS8+no+yYQdJvbNsXTKjcjf07o4p&#10;ZirurUoy1n1TmpkqZ/qKbyGlcgf/WTpJaXL1FsVe/hjVW5S7PEgjewYXD8q1cYA5+zw+R8iqHwNk&#10;upMnwJ/lncjYrtq+9Cuo9tQRCN2wBC+Xhqp2I0K8F0jTQZWmiY93dGgLhDr0FGcbwF+vvSd5alri&#10;ctbQtJU8/NwKVJzZr47aOY3mQOBArAbCbesFUOnHtEu8zCQpYLQDqRHqJ1oE8+SFWMJJ8lVyGXG4&#10;LGI39bRKpJrPsxiNoBfxxj14mYwnQFMXPrZPAn3fqpG6/BaGSRSTFx3bySZNB/NtBG1yOydIOxx7&#10;qGl8c5f3qybth+f3LHVciLPfAAAA//8DAFBLAwQUAAYACAAAACEAjiFu3OIAAAAMAQAADwAAAGRy&#10;cy9kb3ducmV2LnhtbEyPQU/DMAyF70j8h8hIXCaWdusQK02nCQTiNIl1iGvWmqZa4pQm28q/xzvB&#10;zfZ7ev5esRqdFSccQudJQTpNQCDVvumoVbCrXu4eQISoqdHWEyr4wQCr8vqq0Hnjz/SOp21sBYdQ&#10;yLUCE2OfSxlqg06Hqe+RWPvyg9OR16GVzaDPHO6snCXJvXS6I/5gdI9PBuvD9ugU9IfPDZlaVx92&#10;Z74n68nz6xtWSt3ejOtHEBHH+GeGCz6jQ8lMe3+kJgirYJ5l7OT7Mp2DuBjSRcZl9jxly9kCZFnI&#10;/yXKXwAAAP//AwBQSwECLQAUAAYACAAAACEAtoM4kv4AAADhAQAAEwAAAAAAAAAAAAAAAAAAAAAA&#10;W0NvbnRlbnRfVHlwZXNdLnhtbFBLAQItABQABgAIAAAAIQA4/SH/1gAAAJQBAAALAAAAAAAAAAAA&#10;AAAAAC8BAABfcmVscy8ucmVsc1BLAQItABQABgAIAAAAIQBv+U/9bAIAAFgFAAAOAAAAAAAAAAAA&#10;AAAAAC4CAABkcnMvZTJvRG9jLnhtbFBLAQItABQABgAIAAAAIQCOIW7c4gAAAAwBAAAPAAAAAAAA&#10;AAAAAAAAAMYEAABkcnMvZG93bnJldi54bWxQSwUGAAAAAAQABADzAAAA1QUAAAAA&#10;" fillcolor="white [3201]" stroked="f" strokeweight=".5pt">
                    <v:textbox inset="0,0,0,0">
                      <w:txbxContent>
                        <w:tbl>
                          <w:tblPr>
                            <w:tblW w:w="4952" w:type="pct"/>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320"/>
                            <w:gridCol w:w="5494"/>
                          </w:tblGrid>
                          <w:tr w:rsidR="009A481D" w:rsidRPr="00A84340" w14:paraId="02A1BD39" w14:textId="77777777" w:rsidTr="00462492">
                            <w:tc>
                              <w:tcPr>
                                <w:tcW w:w="2675" w:type="pct"/>
                                <w:tcBorders>
                                  <w:right w:val="single" w:sz="24" w:space="0" w:color="CE9552"/>
                                </w:tcBorders>
                                <w:vAlign w:val="center"/>
                              </w:tcPr>
                              <w:p w14:paraId="07528AC5" w14:textId="3C102818" w:rsidR="009A481D" w:rsidRDefault="00462492" w:rsidP="00BD6A79">
                                <w:pPr>
                                  <w:pStyle w:val="Nincstrkz"/>
                                  <w:jc w:val="center"/>
                                  <w:rPr>
                                    <w:rFonts w:ascii="Times New Roman" w:hAnsi="Times New Roman" w:cs="Times New Roman"/>
                                  </w:rPr>
                                </w:pPr>
                                <w:r>
                                  <w:rPr>
                                    <w:noProof/>
                                    <w:lang w:eastAsia="hu-HU"/>
                                  </w:rPr>
                                  <w:drawing>
                                    <wp:inline distT="0" distB="0" distL="0" distR="0" wp14:anchorId="189FEDAC" wp14:editId="7E57E064">
                                      <wp:extent cx="3429000" cy="257175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32968" cy="2574726"/>
                                              </a:xfrm>
                                              <a:prstGeom prst="rect">
                                                <a:avLst/>
                                              </a:prstGeom>
                                              <a:noFill/>
                                              <a:ln>
                                                <a:noFill/>
                                              </a:ln>
                                            </pic:spPr>
                                          </pic:pic>
                                        </a:graphicData>
                                      </a:graphic>
                                    </wp:inline>
                                  </w:drawing>
                                </w:r>
                              </w:p>
                              <w:p w14:paraId="04A26B01" w14:textId="77777777" w:rsidR="009A481D" w:rsidRDefault="009A481D" w:rsidP="00BD6A79">
                                <w:pPr>
                                  <w:pStyle w:val="Nincstrkz"/>
                                  <w:jc w:val="center"/>
                                  <w:rPr>
                                    <w:rFonts w:ascii="Times New Roman" w:hAnsi="Times New Roman" w:cs="Times New Roman"/>
                                  </w:rPr>
                                </w:pPr>
                              </w:p>
                              <w:sdt>
                                <w:sdtPr>
                                  <w:rPr>
                                    <w:rFonts w:ascii="Verdana" w:hAnsi="Verdana" w:cs="Times New Roman"/>
                                    <w:caps/>
                                    <w:sz w:val="56"/>
                                    <w:szCs w:val="56"/>
                                  </w:rPr>
                                  <w:alias w:val="Cím"/>
                                  <w:tag w:val=""/>
                                  <w:id w:val="-1558933281"/>
                                  <w:dataBinding w:prefixMappings="xmlns:ns0='http://purl.org/dc/elements/1.1/' xmlns:ns1='http://schemas.openxmlformats.org/package/2006/metadata/core-properties' " w:xpath="/ns1:coreProperties[1]/ns0:title[1]" w:storeItemID="{6C3C8BC8-F283-45AE-878A-BAB7291924A1}"/>
                                  <w:text/>
                                </w:sdtPr>
                                <w:sdtContent>
                                  <w:p w14:paraId="65EFCB1F" w14:textId="6FD877C6" w:rsidR="009A481D" w:rsidRPr="001F6F0F" w:rsidRDefault="009A481D" w:rsidP="00EC5A0B">
                                    <w:pPr>
                                      <w:pStyle w:val="Nincstrkz"/>
                                      <w:spacing w:line="312" w:lineRule="auto"/>
                                      <w:jc w:val="center"/>
                                      <w:rPr>
                                        <w:rFonts w:ascii="Verdana" w:hAnsi="Verdana" w:cs="Times New Roman"/>
                                        <w:caps/>
                                        <w:sz w:val="56"/>
                                        <w:szCs w:val="56"/>
                                      </w:rPr>
                                    </w:pPr>
                                    <w:r w:rsidRPr="001F6F0F">
                                      <w:rPr>
                                        <w:rFonts w:ascii="Verdana" w:hAnsi="Verdana" w:cs="Times New Roman"/>
                                        <w:caps/>
                                        <w:sz w:val="56"/>
                                        <w:szCs w:val="56"/>
                                      </w:rPr>
                                      <w:t xml:space="preserve">Adatvédelmi és adatkezelési </w:t>
                                    </w:r>
                                    <w:r w:rsidR="00B239B4">
                                      <w:rPr>
                                        <w:rFonts w:ascii="Verdana" w:hAnsi="Verdana" w:cs="Times New Roman"/>
                                        <w:caps/>
                                        <w:sz w:val="56"/>
                                        <w:szCs w:val="56"/>
                                      </w:rPr>
                                      <w:t xml:space="preserve">  </w:t>
                                    </w:r>
                                    <w:r w:rsidRPr="001F6F0F">
                                      <w:rPr>
                                        <w:rFonts w:ascii="Verdana" w:hAnsi="Verdana" w:cs="Times New Roman"/>
                                        <w:caps/>
                                        <w:sz w:val="56"/>
                                        <w:szCs w:val="56"/>
                                      </w:rPr>
                                      <w:t>TÁJÉKOZTATÓ</w:t>
                                    </w:r>
                                  </w:p>
                                </w:sdtContent>
                              </w:sdt>
                              <w:sdt>
                                <w:sdtPr>
                                  <w:rPr>
                                    <w:rFonts w:cs="Times New Roman"/>
                                    <w:color w:val="000000" w:themeColor="text1"/>
                                    <w:sz w:val="24"/>
                                    <w:szCs w:val="24"/>
                                  </w:rPr>
                                  <w:alias w:val="Alcím"/>
                                  <w:tag w:val=""/>
                                  <w:id w:val="239138327"/>
                                  <w:dataBinding w:prefixMappings="xmlns:ns0='http://purl.org/dc/elements/1.1/' xmlns:ns1='http://schemas.openxmlformats.org/package/2006/metadata/core-properties' " w:xpath="/ns1:coreProperties[1]/ns0:subject[1]" w:storeItemID="{6C3C8BC8-F283-45AE-878A-BAB7291924A1}"/>
                                  <w:text/>
                                </w:sdtPr>
                                <w:sdtContent>
                                  <w:p w14:paraId="3B504239" w14:textId="75FC0872" w:rsidR="009A481D" w:rsidRPr="001F6F0F" w:rsidRDefault="009A481D" w:rsidP="00B87D97">
                                    <w:pPr>
                                      <w:jc w:val="center"/>
                                      <w:rPr>
                                        <w:rFonts w:cs="Times New Roman"/>
                                        <w:sz w:val="24"/>
                                        <w:szCs w:val="24"/>
                                      </w:rPr>
                                    </w:pPr>
                                    <w:r w:rsidRPr="00946E06">
                                      <w:rPr>
                                        <w:rFonts w:cs="Times New Roman"/>
                                        <w:color w:val="000000" w:themeColor="text1"/>
                                        <w:sz w:val="24"/>
                                        <w:szCs w:val="24"/>
                                      </w:rPr>
                                      <w:t>Hatályos: 202</w:t>
                                    </w:r>
                                    <w:r w:rsidR="00946E06" w:rsidRPr="00946E06">
                                      <w:rPr>
                                        <w:rFonts w:cs="Times New Roman"/>
                                        <w:color w:val="000000" w:themeColor="text1"/>
                                        <w:sz w:val="24"/>
                                        <w:szCs w:val="24"/>
                                      </w:rPr>
                                      <w:t>2</w:t>
                                    </w:r>
                                    <w:r w:rsidRPr="00946E06">
                                      <w:rPr>
                                        <w:rFonts w:cs="Times New Roman"/>
                                        <w:color w:val="000000" w:themeColor="text1"/>
                                        <w:sz w:val="24"/>
                                        <w:szCs w:val="24"/>
                                      </w:rPr>
                                      <w:t xml:space="preserve">. </w:t>
                                    </w:r>
                                    <w:r w:rsidR="00B87D97">
                                      <w:rPr>
                                        <w:rFonts w:cs="Times New Roman"/>
                                        <w:color w:val="000000" w:themeColor="text1"/>
                                        <w:sz w:val="24"/>
                                        <w:szCs w:val="24"/>
                                      </w:rPr>
                                      <w:t>1</w:t>
                                    </w:r>
                                    <w:r w:rsidR="0053001E">
                                      <w:rPr>
                                        <w:rFonts w:cs="Times New Roman"/>
                                        <w:color w:val="000000" w:themeColor="text1"/>
                                        <w:sz w:val="24"/>
                                        <w:szCs w:val="24"/>
                                      </w:rPr>
                                      <w:t>2</w:t>
                                    </w:r>
                                    <w:r w:rsidR="00B87D97">
                                      <w:rPr>
                                        <w:rFonts w:cs="Times New Roman"/>
                                        <w:color w:val="000000" w:themeColor="text1"/>
                                        <w:sz w:val="24"/>
                                        <w:szCs w:val="24"/>
                                      </w:rPr>
                                      <w:t>.</w:t>
                                    </w:r>
                                    <w:r w:rsidR="00C07AA2">
                                      <w:rPr>
                                        <w:rFonts w:cs="Times New Roman"/>
                                        <w:color w:val="000000" w:themeColor="text1"/>
                                        <w:sz w:val="24"/>
                                        <w:szCs w:val="24"/>
                                      </w:rPr>
                                      <w:t xml:space="preserve"> </w:t>
                                    </w:r>
                                    <w:r w:rsidR="00B87D97">
                                      <w:rPr>
                                        <w:rFonts w:cs="Times New Roman"/>
                                        <w:color w:val="000000" w:themeColor="text1"/>
                                        <w:sz w:val="24"/>
                                        <w:szCs w:val="24"/>
                                      </w:rPr>
                                      <w:t>06.-tó</w:t>
                                    </w:r>
                                    <w:r w:rsidRPr="00946E06">
                                      <w:rPr>
                                        <w:rFonts w:cs="Times New Roman"/>
                                        <w:color w:val="000000" w:themeColor="text1"/>
                                        <w:sz w:val="24"/>
                                        <w:szCs w:val="24"/>
                                      </w:rPr>
                                      <w:t>l visszavonásig.</w:t>
                                    </w:r>
                                  </w:p>
                                </w:sdtContent>
                              </w:sdt>
                            </w:tc>
                            <w:tc>
                              <w:tcPr>
                                <w:tcW w:w="2325" w:type="pct"/>
                                <w:tcBorders>
                                  <w:left w:val="single" w:sz="24" w:space="0" w:color="CE9552"/>
                                </w:tcBorders>
                                <w:vAlign w:val="center"/>
                              </w:tcPr>
                              <w:p w14:paraId="11095602" w14:textId="77777777" w:rsidR="009A481D" w:rsidRPr="001F6F0F" w:rsidRDefault="009A481D">
                                <w:pPr>
                                  <w:pStyle w:val="Nincstrkz"/>
                                  <w:rPr>
                                    <w:rFonts w:ascii="Verdana" w:hAnsi="Verdana" w:cs="Times New Roman"/>
                                    <w:caps/>
                                    <w:sz w:val="26"/>
                                    <w:szCs w:val="26"/>
                                  </w:rPr>
                                </w:pPr>
                                <w:r w:rsidRPr="001F6F0F">
                                  <w:rPr>
                                    <w:rFonts w:ascii="Verdana" w:hAnsi="Verdana" w:cs="Times New Roman"/>
                                    <w:caps/>
                                    <w:sz w:val="26"/>
                                    <w:szCs w:val="26"/>
                                  </w:rPr>
                                  <w:t>Kivonat</w:t>
                                </w:r>
                              </w:p>
                              <w:sdt>
                                <w:sdtPr>
                                  <w:rPr>
                                    <w:rFonts w:cs="Times New Roman"/>
                                    <w:color w:val="000000" w:themeColor="text1"/>
                                  </w:rPr>
                                  <w:alias w:val="Kivonat"/>
                                  <w:tag w:val=""/>
                                  <w:id w:val="1030917512"/>
                                  <w:dataBinding w:prefixMappings="xmlns:ns0='http://schemas.microsoft.com/office/2006/coverPageProps' " w:xpath="/ns0:CoverPageProperties[1]/ns0:Abstract[1]" w:storeItemID="{55AF091B-3C7A-41E3-B477-F2FDAA23CFDA}"/>
                                  <w:text/>
                                </w:sdtPr>
                                <w:sdtContent>
                                  <w:p w14:paraId="2E354147" w14:textId="27665663" w:rsidR="009A481D" w:rsidRPr="001F6F0F" w:rsidRDefault="00335D3B">
                                    <w:pPr>
                                      <w:rPr>
                                        <w:rFonts w:cs="Times New Roman"/>
                                        <w:color w:val="000000" w:themeColor="text1"/>
                                      </w:rPr>
                                    </w:pPr>
                                    <w:r w:rsidRPr="001F6F0F">
                                      <w:rPr>
                                        <w:rFonts w:cs="Times New Roman"/>
                                        <w:color w:val="000000" w:themeColor="text1"/>
                                      </w:rPr>
                                      <w:t xml:space="preserve">Az EU Általános Adatvédelmi Rendelete (GDPR) szempontjai alapján a jelen Tájékoztató foglalja össze a </w:t>
                                    </w:r>
                                    <w:r w:rsidR="00462492">
                                      <w:rPr>
                                        <w:rFonts w:cs="Times New Roman"/>
                                        <w:color w:val="000000" w:themeColor="text1"/>
                                      </w:rPr>
                                      <w:t>Társasházat érintő</w:t>
                                    </w:r>
                                    <w:r w:rsidRPr="001F6F0F">
                                      <w:rPr>
                                        <w:rFonts w:cs="Times New Roman"/>
                                        <w:color w:val="000000" w:themeColor="text1"/>
                                      </w:rPr>
                                      <w:t xml:space="preserve"> adatkezelési kötelezettségeket és a szükséges adatvédelmi intézkedéseket</w:t>
                                    </w:r>
                                    <w:r w:rsidR="00462492">
                                      <w:rPr>
                                        <w:rFonts w:cs="Times New Roman"/>
                                        <w:color w:val="000000" w:themeColor="text1"/>
                                      </w:rPr>
                                      <w:t>, továbbá az érintettek GDPR szerinti jogait</w:t>
                                    </w:r>
                                    <w:r>
                                      <w:rPr>
                                        <w:rFonts w:cs="Times New Roman"/>
                                        <w:color w:val="000000" w:themeColor="text1"/>
                                      </w:rPr>
                                      <w:t>.</w:t>
                                    </w:r>
                                  </w:p>
                                </w:sdtContent>
                              </w:sdt>
                              <w:p w14:paraId="4C15FD42" w14:textId="1D2C022E" w:rsidR="009A481D" w:rsidRPr="00A84340" w:rsidRDefault="00000000" w:rsidP="00BE419B">
                                <w:pPr>
                                  <w:pStyle w:val="Nincstrkz"/>
                                  <w:rPr>
                                    <w:rFonts w:ascii="Times New Roman" w:hAnsi="Times New Roman" w:cs="Times New Roman"/>
                                    <w:sz w:val="48"/>
                                    <w:szCs w:val="48"/>
                                  </w:rPr>
                                </w:pPr>
                                <w:sdt>
                                  <w:sdtPr>
                                    <w:rPr>
                                      <w:rFonts w:ascii="Verdana" w:eastAsiaTheme="majorEastAsia" w:hAnsi="Verdana" w:cs="Times New Roman"/>
                                      <w:sz w:val="48"/>
                                      <w:szCs w:val="48"/>
                                    </w:rPr>
                                    <w:alias w:val="Tanfolyam"/>
                                    <w:tag w:val="Tanfolyam"/>
                                    <w:id w:val="-144132871"/>
                                    <w:dataBinding w:prefixMappings="xmlns:ns0='http://purl.org/dc/elements/1.1/' xmlns:ns1='http://schemas.openxmlformats.org/package/2006/metadata/core-properties' " w:xpath="/ns1:coreProperties[1]/ns1:category[1]" w:storeItemID="{6C3C8BC8-F283-45AE-878A-BAB7291924A1}"/>
                                    <w:text/>
                                  </w:sdtPr>
                                  <w:sdtContent>
                                    <w:r w:rsidR="00BE419B" w:rsidRPr="00BE419B">
                                      <w:rPr>
                                        <w:rFonts w:ascii="Verdana" w:eastAsiaTheme="majorEastAsia" w:hAnsi="Verdana" w:cs="Times New Roman"/>
                                        <w:sz w:val="48"/>
                                        <w:szCs w:val="48"/>
                                      </w:rPr>
                                      <w:t>Dob utca 3.</w:t>
                                    </w:r>
                                    <w:r w:rsidR="00BE419B">
                                      <w:rPr>
                                        <w:rFonts w:ascii="Verdana" w:eastAsiaTheme="majorEastAsia" w:hAnsi="Verdana" w:cs="Times New Roman"/>
                                        <w:sz w:val="48"/>
                                        <w:szCs w:val="48"/>
                                      </w:rPr>
                                      <w:t xml:space="preserve"> </w:t>
                                    </w:r>
                                    <w:r w:rsidR="00BE419B" w:rsidRPr="00BE419B">
                                      <w:rPr>
                                        <w:rFonts w:ascii="Verdana" w:eastAsiaTheme="majorEastAsia" w:hAnsi="Verdana" w:cs="Times New Roman"/>
                                        <w:sz w:val="48"/>
                                        <w:szCs w:val="48"/>
                                      </w:rPr>
                                      <w:t>szám alatti Társasház</w:t>
                                    </w:r>
                                  </w:sdtContent>
                                </w:sdt>
                              </w:p>
                            </w:tc>
                          </w:tr>
                          <w:tr w:rsidR="009A481D" w:rsidRPr="00A84340" w14:paraId="4480B699" w14:textId="77777777" w:rsidTr="00462492">
                            <w:tc>
                              <w:tcPr>
                                <w:tcW w:w="2675" w:type="pct"/>
                                <w:tcBorders>
                                  <w:right w:val="single" w:sz="24" w:space="0" w:color="CE9552"/>
                                </w:tcBorders>
                                <w:vAlign w:val="center"/>
                              </w:tcPr>
                              <w:p w14:paraId="316FB9E6" w14:textId="6B55C319" w:rsidR="009A481D" w:rsidRPr="001F6F0F" w:rsidRDefault="009A481D" w:rsidP="00B675E9">
                                <w:pPr>
                                  <w:jc w:val="center"/>
                                  <w:rPr>
                                    <w:rFonts w:cs="Times New Roman"/>
                                    <w:sz w:val="24"/>
                                    <w:szCs w:val="24"/>
                                  </w:rPr>
                                </w:pPr>
                              </w:p>
                            </w:tc>
                            <w:tc>
                              <w:tcPr>
                                <w:tcW w:w="2325" w:type="pct"/>
                                <w:tcBorders>
                                  <w:left w:val="single" w:sz="24" w:space="0" w:color="CE9552"/>
                                </w:tcBorders>
                                <w:vAlign w:val="center"/>
                              </w:tcPr>
                              <w:p w14:paraId="798A2A2B" w14:textId="542A83DA" w:rsidR="009A481D" w:rsidRPr="00A84340" w:rsidRDefault="009A481D">
                                <w:pPr>
                                  <w:pStyle w:val="Nincstrkz"/>
                                  <w:rPr>
                                    <w:rFonts w:ascii="Times New Roman" w:hAnsi="Times New Roman" w:cs="Times New Roman"/>
                                    <w:sz w:val="48"/>
                                    <w:szCs w:val="48"/>
                                  </w:rPr>
                                </w:pPr>
                              </w:p>
                            </w:tc>
                          </w:tr>
                        </w:tbl>
                        <w:p w14:paraId="18E9D28B" w14:textId="77777777" w:rsidR="009A481D" w:rsidRPr="00A84340" w:rsidRDefault="009A481D" w:rsidP="00823B9D">
                          <w:pPr>
                            <w:jc w:val="center"/>
                            <w:rPr>
                              <w:rFonts w:ascii="Times New Roman" w:hAnsi="Times New Roman" w:cs="Times New Roman"/>
                            </w:rPr>
                          </w:pPr>
                        </w:p>
                      </w:txbxContent>
                    </v:textbox>
                    <w10:wrap anchorx="page" anchory="page"/>
                  </v:shape>
                </w:pict>
              </mc:Fallback>
            </mc:AlternateContent>
          </w:r>
          <w:r w:rsidRPr="00BE419B">
            <w:rPr>
              <w:rFonts w:ascii="Times New Roman" w:hAnsi="Times New Roman" w:cs="Times New Roman"/>
            </w:rPr>
            <w:br w:type="page"/>
          </w:r>
        </w:p>
      </w:sdtContent>
    </w:sdt>
    <w:sdt>
      <w:sdtPr>
        <w:rPr>
          <w:rFonts w:ascii="Times New Roman" w:eastAsiaTheme="minorHAnsi" w:hAnsi="Times New Roman" w:cs="Times New Roman"/>
          <w:color w:val="auto"/>
          <w:sz w:val="22"/>
          <w:szCs w:val="22"/>
          <w:lang w:eastAsia="en-US"/>
        </w:rPr>
        <w:id w:val="-727378638"/>
        <w:docPartObj>
          <w:docPartGallery w:val="Table of Contents"/>
          <w:docPartUnique/>
        </w:docPartObj>
      </w:sdtPr>
      <w:sdtEndPr>
        <w:rPr>
          <w:rFonts w:ascii="Verdana" w:hAnsi="Verdana"/>
          <w:b/>
          <w:bCs/>
          <w:sz w:val="20"/>
        </w:rPr>
      </w:sdtEndPr>
      <w:sdtContent>
        <w:p w14:paraId="26C47E90" w14:textId="77777777" w:rsidR="00933A74" w:rsidRPr="001F6F0F" w:rsidRDefault="00933A74">
          <w:pPr>
            <w:pStyle w:val="Tartalomjegyzkcmsora"/>
            <w:rPr>
              <w:rFonts w:ascii="Verdana" w:hAnsi="Verdana" w:cs="Times New Roman"/>
              <w:color w:val="auto"/>
            </w:rPr>
          </w:pPr>
          <w:r w:rsidRPr="001F6F0F">
            <w:rPr>
              <w:rFonts w:ascii="Verdana" w:hAnsi="Verdana" w:cs="Times New Roman"/>
              <w:color w:val="auto"/>
            </w:rPr>
            <w:t>Tartalom</w:t>
          </w:r>
        </w:p>
        <w:p w14:paraId="05CDFC44" w14:textId="6A37CB62" w:rsidR="00CC3C3C" w:rsidRDefault="00933A74">
          <w:pPr>
            <w:pStyle w:val="TJ1"/>
            <w:tabs>
              <w:tab w:val="left" w:pos="440"/>
              <w:tab w:val="right" w:leader="dot" w:pos="9062"/>
            </w:tabs>
            <w:rPr>
              <w:rFonts w:asciiTheme="minorHAnsi" w:eastAsiaTheme="minorEastAsia" w:hAnsiTheme="minorHAnsi"/>
              <w:noProof/>
              <w:sz w:val="22"/>
              <w:lang w:eastAsia="hu-HU"/>
            </w:rPr>
          </w:pPr>
          <w:r w:rsidRPr="001F6F0F">
            <w:rPr>
              <w:rFonts w:cs="Times New Roman"/>
            </w:rPr>
            <w:fldChar w:fldCharType="begin"/>
          </w:r>
          <w:r w:rsidRPr="001F6F0F">
            <w:rPr>
              <w:rFonts w:cs="Times New Roman"/>
            </w:rPr>
            <w:instrText xml:space="preserve"> TOC \o "1-3" \h \z \u </w:instrText>
          </w:r>
          <w:r w:rsidRPr="001F6F0F">
            <w:rPr>
              <w:rFonts w:cs="Times New Roman"/>
            </w:rPr>
            <w:fldChar w:fldCharType="separate"/>
          </w:r>
          <w:hyperlink w:anchor="_Toc105172978" w:history="1">
            <w:r w:rsidR="00CC3C3C" w:rsidRPr="003E25FC">
              <w:rPr>
                <w:rStyle w:val="Hiperhivatkozs"/>
                <w:rFonts w:cs="Times New Roman"/>
                <w:b/>
                <w:noProof/>
              </w:rPr>
              <w:t>1.</w:t>
            </w:r>
            <w:r w:rsidR="00CC3C3C">
              <w:rPr>
                <w:rFonts w:asciiTheme="minorHAnsi" w:eastAsiaTheme="minorEastAsia" w:hAnsiTheme="minorHAnsi"/>
                <w:noProof/>
                <w:sz w:val="22"/>
                <w:lang w:eastAsia="hu-HU"/>
              </w:rPr>
              <w:tab/>
            </w:r>
            <w:r w:rsidR="00CC3C3C" w:rsidRPr="003E25FC">
              <w:rPr>
                <w:rStyle w:val="Hiperhivatkozs"/>
                <w:rFonts w:cs="Times New Roman"/>
                <w:b/>
                <w:noProof/>
              </w:rPr>
              <w:t>Mi a Tájékoztató célja, mikortól és meddig érvényes, milyen fogalmakat használunk?</w:t>
            </w:r>
            <w:r w:rsidR="00CC3C3C">
              <w:rPr>
                <w:noProof/>
                <w:webHidden/>
              </w:rPr>
              <w:tab/>
            </w:r>
            <w:r w:rsidR="00CC3C3C">
              <w:rPr>
                <w:noProof/>
                <w:webHidden/>
              </w:rPr>
              <w:fldChar w:fldCharType="begin"/>
            </w:r>
            <w:r w:rsidR="00CC3C3C">
              <w:rPr>
                <w:noProof/>
                <w:webHidden/>
              </w:rPr>
              <w:instrText xml:space="preserve"> PAGEREF _Toc105172978 \h </w:instrText>
            </w:r>
            <w:r w:rsidR="00CC3C3C">
              <w:rPr>
                <w:noProof/>
                <w:webHidden/>
              </w:rPr>
            </w:r>
            <w:r w:rsidR="00CC3C3C">
              <w:rPr>
                <w:noProof/>
                <w:webHidden/>
              </w:rPr>
              <w:fldChar w:fldCharType="separate"/>
            </w:r>
            <w:r w:rsidR="00CC3C3C">
              <w:rPr>
                <w:noProof/>
                <w:webHidden/>
              </w:rPr>
              <w:t>3</w:t>
            </w:r>
            <w:r w:rsidR="00CC3C3C">
              <w:rPr>
                <w:noProof/>
                <w:webHidden/>
              </w:rPr>
              <w:fldChar w:fldCharType="end"/>
            </w:r>
          </w:hyperlink>
        </w:p>
        <w:p w14:paraId="4A5375B9" w14:textId="46C03063" w:rsidR="00CC3C3C" w:rsidRDefault="00000000">
          <w:pPr>
            <w:pStyle w:val="TJ1"/>
            <w:tabs>
              <w:tab w:val="left" w:pos="440"/>
              <w:tab w:val="right" w:leader="dot" w:pos="9062"/>
            </w:tabs>
            <w:rPr>
              <w:rFonts w:asciiTheme="minorHAnsi" w:eastAsiaTheme="minorEastAsia" w:hAnsiTheme="minorHAnsi"/>
              <w:noProof/>
              <w:sz w:val="22"/>
              <w:lang w:eastAsia="hu-HU"/>
            </w:rPr>
          </w:pPr>
          <w:hyperlink w:anchor="_Toc105172979" w:history="1">
            <w:r w:rsidR="00CC3C3C" w:rsidRPr="003E25FC">
              <w:rPr>
                <w:rStyle w:val="Hiperhivatkozs"/>
                <w:rFonts w:cs="Times New Roman"/>
                <w:b/>
                <w:noProof/>
              </w:rPr>
              <w:t>2.</w:t>
            </w:r>
            <w:r w:rsidR="00CC3C3C">
              <w:rPr>
                <w:rFonts w:asciiTheme="minorHAnsi" w:eastAsiaTheme="minorEastAsia" w:hAnsiTheme="minorHAnsi"/>
                <w:noProof/>
                <w:sz w:val="22"/>
                <w:lang w:eastAsia="hu-HU"/>
              </w:rPr>
              <w:tab/>
            </w:r>
            <w:r w:rsidR="00CC3C3C" w:rsidRPr="003E25FC">
              <w:rPr>
                <w:rStyle w:val="Hiperhivatkozs"/>
                <w:rFonts w:cs="Times New Roman"/>
                <w:b/>
                <w:noProof/>
              </w:rPr>
              <w:t>Ki az Adatkezelő, kik az adatfeldolgozók?</w:t>
            </w:r>
            <w:r w:rsidR="00CC3C3C">
              <w:rPr>
                <w:noProof/>
                <w:webHidden/>
              </w:rPr>
              <w:tab/>
            </w:r>
            <w:r w:rsidR="00CC3C3C">
              <w:rPr>
                <w:noProof/>
                <w:webHidden/>
              </w:rPr>
              <w:fldChar w:fldCharType="begin"/>
            </w:r>
            <w:r w:rsidR="00CC3C3C">
              <w:rPr>
                <w:noProof/>
                <w:webHidden/>
              </w:rPr>
              <w:instrText xml:space="preserve"> PAGEREF _Toc105172979 \h </w:instrText>
            </w:r>
            <w:r w:rsidR="00CC3C3C">
              <w:rPr>
                <w:noProof/>
                <w:webHidden/>
              </w:rPr>
            </w:r>
            <w:r w:rsidR="00CC3C3C">
              <w:rPr>
                <w:noProof/>
                <w:webHidden/>
              </w:rPr>
              <w:fldChar w:fldCharType="separate"/>
            </w:r>
            <w:r w:rsidR="00CC3C3C">
              <w:rPr>
                <w:noProof/>
                <w:webHidden/>
              </w:rPr>
              <w:t>4</w:t>
            </w:r>
            <w:r w:rsidR="00CC3C3C">
              <w:rPr>
                <w:noProof/>
                <w:webHidden/>
              </w:rPr>
              <w:fldChar w:fldCharType="end"/>
            </w:r>
          </w:hyperlink>
        </w:p>
        <w:p w14:paraId="7ED81CCF" w14:textId="6ECC1030" w:rsidR="00CC3C3C" w:rsidRDefault="00000000">
          <w:pPr>
            <w:pStyle w:val="TJ3"/>
            <w:tabs>
              <w:tab w:val="right" w:leader="dot" w:pos="9062"/>
            </w:tabs>
            <w:rPr>
              <w:rFonts w:asciiTheme="minorHAnsi" w:eastAsiaTheme="minorEastAsia" w:hAnsiTheme="minorHAnsi"/>
              <w:noProof/>
              <w:sz w:val="22"/>
              <w:lang w:eastAsia="hu-HU"/>
            </w:rPr>
          </w:pPr>
          <w:hyperlink w:anchor="_Toc105172980" w:history="1">
            <w:r w:rsidR="00CC3C3C" w:rsidRPr="003E25FC">
              <w:rPr>
                <w:rStyle w:val="Hiperhivatkozs"/>
                <w:rFonts w:cs="Times New Roman"/>
                <w:noProof/>
              </w:rPr>
              <w:t>Az Adatkezelő (Társasház):</w:t>
            </w:r>
            <w:r w:rsidR="00CC3C3C">
              <w:rPr>
                <w:noProof/>
                <w:webHidden/>
              </w:rPr>
              <w:tab/>
            </w:r>
            <w:r w:rsidR="00CC3C3C">
              <w:rPr>
                <w:noProof/>
                <w:webHidden/>
              </w:rPr>
              <w:fldChar w:fldCharType="begin"/>
            </w:r>
            <w:r w:rsidR="00CC3C3C">
              <w:rPr>
                <w:noProof/>
                <w:webHidden/>
              </w:rPr>
              <w:instrText xml:space="preserve"> PAGEREF _Toc105172980 \h </w:instrText>
            </w:r>
            <w:r w:rsidR="00CC3C3C">
              <w:rPr>
                <w:noProof/>
                <w:webHidden/>
              </w:rPr>
            </w:r>
            <w:r w:rsidR="00CC3C3C">
              <w:rPr>
                <w:noProof/>
                <w:webHidden/>
              </w:rPr>
              <w:fldChar w:fldCharType="separate"/>
            </w:r>
            <w:r w:rsidR="00CC3C3C">
              <w:rPr>
                <w:noProof/>
                <w:webHidden/>
              </w:rPr>
              <w:t>4</w:t>
            </w:r>
            <w:r w:rsidR="00CC3C3C">
              <w:rPr>
                <w:noProof/>
                <w:webHidden/>
              </w:rPr>
              <w:fldChar w:fldCharType="end"/>
            </w:r>
          </w:hyperlink>
        </w:p>
        <w:p w14:paraId="43D632E6" w14:textId="6207DC9C" w:rsidR="00CC3C3C" w:rsidRDefault="00000000">
          <w:pPr>
            <w:pStyle w:val="TJ3"/>
            <w:tabs>
              <w:tab w:val="right" w:leader="dot" w:pos="9062"/>
            </w:tabs>
            <w:rPr>
              <w:rFonts w:asciiTheme="minorHAnsi" w:eastAsiaTheme="minorEastAsia" w:hAnsiTheme="minorHAnsi"/>
              <w:noProof/>
              <w:sz w:val="22"/>
              <w:lang w:eastAsia="hu-HU"/>
            </w:rPr>
          </w:pPr>
          <w:hyperlink w:anchor="_Toc105172981" w:history="1">
            <w:r w:rsidR="00CC3C3C" w:rsidRPr="003E25FC">
              <w:rPr>
                <w:rStyle w:val="Hiperhivatkozs"/>
                <w:rFonts w:cs="Times New Roman"/>
                <w:noProof/>
              </w:rPr>
              <w:t>Adatfeldolgozók:</w:t>
            </w:r>
            <w:r w:rsidR="00CC3C3C">
              <w:rPr>
                <w:noProof/>
                <w:webHidden/>
              </w:rPr>
              <w:tab/>
            </w:r>
            <w:r w:rsidR="00CC3C3C">
              <w:rPr>
                <w:noProof/>
                <w:webHidden/>
              </w:rPr>
              <w:fldChar w:fldCharType="begin"/>
            </w:r>
            <w:r w:rsidR="00CC3C3C">
              <w:rPr>
                <w:noProof/>
                <w:webHidden/>
              </w:rPr>
              <w:instrText xml:space="preserve"> PAGEREF _Toc105172981 \h </w:instrText>
            </w:r>
            <w:r w:rsidR="00CC3C3C">
              <w:rPr>
                <w:noProof/>
                <w:webHidden/>
              </w:rPr>
            </w:r>
            <w:r w:rsidR="00CC3C3C">
              <w:rPr>
                <w:noProof/>
                <w:webHidden/>
              </w:rPr>
              <w:fldChar w:fldCharType="separate"/>
            </w:r>
            <w:r w:rsidR="00CC3C3C">
              <w:rPr>
                <w:noProof/>
                <w:webHidden/>
              </w:rPr>
              <w:t>4</w:t>
            </w:r>
            <w:r w:rsidR="00CC3C3C">
              <w:rPr>
                <w:noProof/>
                <w:webHidden/>
              </w:rPr>
              <w:fldChar w:fldCharType="end"/>
            </w:r>
          </w:hyperlink>
        </w:p>
        <w:p w14:paraId="0B6B8B95" w14:textId="31DBAEF6" w:rsidR="00CC3C3C" w:rsidRDefault="00000000">
          <w:pPr>
            <w:pStyle w:val="TJ1"/>
            <w:tabs>
              <w:tab w:val="left" w:pos="440"/>
              <w:tab w:val="right" w:leader="dot" w:pos="9062"/>
            </w:tabs>
            <w:rPr>
              <w:rFonts w:asciiTheme="minorHAnsi" w:eastAsiaTheme="minorEastAsia" w:hAnsiTheme="minorHAnsi"/>
              <w:noProof/>
              <w:sz w:val="22"/>
              <w:lang w:eastAsia="hu-HU"/>
            </w:rPr>
          </w:pPr>
          <w:hyperlink w:anchor="_Toc105172982" w:history="1">
            <w:r w:rsidR="00CC3C3C" w:rsidRPr="003E25FC">
              <w:rPr>
                <w:rStyle w:val="Hiperhivatkozs"/>
                <w:rFonts w:cs="Times New Roman"/>
                <w:b/>
                <w:noProof/>
              </w:rPr>
              <w:t>3.</w:t>
            </w:r>
            <w:r w:rsidR="00CC3C3C">
              <w:rPr>
                <w:rFonts w:asciiTheme="minorHAnsi" w:eastAsiaTheme="minorEastAsia" w:hAnsiTheme="minorHAnsi"/>
                <w:noProof/>
                <w:sz w:val="22"/>
                <w:lang w:eastAsia="hu-HU"/>
              </w:rPr>
              <w:tab/>
            </w:r>
            <w:r w:rsidR="00CC3C3C" w:rsidRPr="003E25FC">
              <w:rPr>
                <w:rStyle w:val="Hiperhivatkozs"/>
                <w:rFonts w:cs="Times New Roman"/>
                <w:b/>
                <w:noProof/>
              </w:rPr>
              <w:t>Kezelünk-e személyes adatok különös kategóriájába tartozó adatot?</w:t>
            </w:r>
            <w:r w:rsidR="00CC3C3C">
              <w:rPr>
                <w:noProof/>
                <w:webHidden/>
              </w:rPr>
              <w:tab/>
            </w:r>
            <w:r w:rsidR="00CC3C3C">
              <w:rPr>
                <w:noProof/>
                <w:webHidden/>
              </w:rPr>
              <w:fldChar w:fldCharType="begin"/>
            </w:r>
            <w:r w:rsidR="00CC3C3C">
              <w:rPr>
                <w:noProof/>
                <w:webHidden/>
              </w:rPr>
              <w:instrText xml:space="preserve"> PAGEREF _Toc105172982 \h </w:instrText>
            </w:r>
            <w:r w:rsidR="00CC3C3C">
              <w:rPr>
                <w:noProof/>
                <w:webHidden/>
              </w:rPr>
            </w:r>
            <w:r w:rsidR="00CC3C3C">
              <w:rPr>
                <w:noProof/>
                <w:webHidden/>
              </w:rPr>
              <w:fldChar w:fldCharType="separate"/>
            </w:r>
            <w:r w:rsidR="00CC3C3C">
              <w:rPr>
                <w:noProof/>
                <w:webHidden/>
              </w:rPr>
              <w:t>5</w:t>
            </w:r>
            <w:r w:rsidR="00CC3C3C">
              <w:rPr>
                <w:noProof/>
                <w:webHidden/>
              </w:rPr>
              <w:fldChar w:fldCharType="end"/>
            </w:r>
          </w:hyperlink>
        </w:p>
        <w:p w14:paraId="37D6876E" w14:textId="50A27F0F" w:rsidR="00CC3C3C" w:rsidRDefault="00000000">
          <w:pPr>
            <w:pStyle w:val="TJ1"/>
            <w:tabs>
              <w:tab w:val="left" w:pos="440"/>
              <w:tab w:val="right" w:leader="dot" w:pos="9062"/>
            </w:tabs>
            <w:rPr>
              <w:rFonts w:asciiTheme="minorHAnsi" w:eastAsiaTheme="minorEastAsia" w:hAnsiTheme="minorHAnsi"/>
              <w:noProof/>
              <w:sz w:val="22"/>
              <w:lang w:eastAsia="hu-HU"/>
            </w:rPr>
          </w:pPr>
          <w:hyperlink w:anchor="_Toc105172983" w:history="1">
            <w:r w:rsidR="00CC3C3C" w:rsidRPr="003E25FC">
              <w:rPr>
                <w:rStyle w:val="Hiperhivatkozs"/>
                <w:rFonts w:cs="Times New Roman"/>
                <w:b/>
                <w:noProof/>
              </w:rPr>
              <w:t>4.</w:t>
            </w:r>
            <w:r w:rsidR="00CC3C3C">
              <w:rPr>
                <w:rFonts w:asciiTheme="minorHAnsi" w:eastAsiaTheme="minorEastAsia" w:hAnsiTheme="minorHAnsi"/>
                <w:noProof/>
                <w:sz w:val="22"/>
                <w:lang w:eastAsia="hu-HU"/>
              </w:rPr>
              <w:tab/>
            </w:r>
            <w:r w:rsidR="00CC3C3C" w:rsidRPr="003E25FC">
              <w:rPr>
                <w:rStyle w:val="Hiperhivatkozs"/>
                <w:rFonts w:cs="Times New Roman"/>
                <w:b/>
                <w:noProof/>
              </w:rPr>
              <w:t>Hogyan vizsgáljuk az adatkezelés jogszerűségét?</w:t>
            </w:r>
            <w:r w:rsidR="00CC3C3C">
              <w:rPr>
                <w:noProof/>
                <w:webHidden/>
              </w:rPr>
              <w:tab/>
            </w:r>
            <w:r w:rsidR="00CC3C3C">
              <w:rPr>
                <w:noProof/>
                <w:webHidden/>
              </w:rPr>
              <w:fldChar w:fldCharType="begin"/>
            </w:r>
            <w:r w:rsidR="00CC3C3C">
              <w:rPr>
                <w:noProof/>
                <w:webHidden/>
              </w:rPr>
              <w:instrText xml:space="preserve"> PAGEREF _Toc105172983 \h </w:instrText>
            </w:r>
            <w:r w:rsidR="00CC3C3C">
              <w:rPr>
                <w:noProof/>
                <w:webHidden/>
              </w:rPr>
            </w:r>
            <w:r w:rsidR="00CC3C3C">
              <w:rPr>
                <w:noProof/>
                <w:webHidden/>
              </w:rPr>
              <w:fldChar w:fldCharType="separate"/>
            </w:r>
            <w:r w:rsidR="00CC3C3C">
              <w:rPr>
                <w:noProof/>
                <w:webHidden/>
              </w:rPr>
              <w:t>5</w:t>
            </w:r>
            <w:r w:rsidR="00CC3C3C">
              <w:rPr>
                <w:noProof/>
                <w:webHidden/>
              </w:rPr>
              <w:fldChar w:fldCharType="end"/>
            </w:r>
          </w:hyperlink>
        </w:p>
        <w:p w14:paraId="3C16588F" w14:textId="5DD9EFE2" w:rsidR="00CC3C3C" w:rsidRDefault="00000000">
          <w:pPr>
            <w:pStyle w:val="TJ1"/>
            <w:tabs>
              <w:tab w:val="left" w:pos="440"/>
              <w:tab w:val="right" w:leader="dot" w:pos="9062"/>
            </w:tabs>
            <w:rPr>
              <w:rFonts w:asciiTheme="minorHAnsi" w:eastAsiaTheme="minorEastAsia" w:hAnsiTheme="minorHAnsi"/>
              <w:noProof/>
              <w:sz w:val="22"/>
              <w:lang w:eastAsia="hu-HU"/>
            </w:rPr>
          </w:pPr>
          <w:hyperlink w:anchor="_Toc105172984" w:history="1">
            <w:r w:rsidR="00CC3C3C" w:rsidRPr="003E25FC">
              <w:rPr>
                <w:rStyle w:val="Hiperhivatkozs"/>
                <w:rFonts w:cs="Times New Roman"/>
                <w:b/>
                <w:noProof/>
              </w:rPr>
              <w:t>5.</w:t>
            </w:r>
            <w:r w:rsidR="00CC3C3C">
              <w:rPr>
                <w:rFonts w:asciiTheme="minorHAnsi" w:eastAsiaTheme="minorEastAsia" w:hAnsiTheme="minorHAnsi"/>
                <w:noProof/>
                <w:sz w:val="22"/>
                <w:lang w:eastAsia="hu-HU"/>
              </w:rPr>
              <w:tab/>
            </w:r>
            <w:r w:rsidR="00CC3C3C" w:rsidRPr="003E25FC">
              <w:rPr>
                <w:rStyle w:val="Hiperhivatkozs"/>
                <w:rFonts w:cs="Times New Roman"/>
                <w:b/>
                <w:noProof/>
              </w:rPr>
              <w:t>A szerződéses kötelezettség teljesítéséhez szükséges adatkezeléseinkről</w:t>
            </w:r>
            <w:r w:rsidR="00CC3C3C">
              <w:rPr>
                <w:noProof/>
                <w:webHidden/>
              </w:rPr>
              <w:tab/>
            </w:r>
            <w:r w:rsidR="00CC3C3C">
              <w:rPr>
                <w:noProof/>
                <w:webHidden/>
              </w:rPr>
              <w:fldChar w:fldCharType="begin"/>
            </w:r>
            <w:r w:rsidR="00CC3C3C">
              <w:rPr>
                <w:noProof/>
                <w:webHidden/>
              </w:rPr>
              <w:instrText xml:space="preserve"> PAGEREF _Toc105172984 \h </w:instrText>
            </w:r>
            <w:r w:rsidR="00CC3C3C">
              <w:rPr>
                <w:noProof/>
                <w:webHidden/>
              </w:rPr>
            </w:r>
            <w:r w:rsidR="00CC3C3C">
              <w:rPr>
                <w:noProof/>
                <w:webHidden/>
              </w:rPr>
              <w:fldChar w:fldCharType="separate"/>
            </w:r>
            <w:r w:rsidR="00CC3C3C">
              <w:rPr>
                <w:noProof/>
                <w:webHidden/>
              </w:rPr>
              <w:t>5</w:t>
            </w:r>
            <w:r w:rsidR="00CC3C3C">
              <w:rPr>
                <w:noProof/>
                <w:webHidden/>
              </w:rPr>
              <w:fldChar w:fldCharType="end"/>
            </w:r>
          </w:hyperlink>
        </w:p>
        <w:p w14:paraId="4050385F" w14:textId="600AD502" w:rsidR="00CC3C3C" w:rsidRDefault="00000000">
          <w:pPr>
            <w:pStyle w:val="TJ1"/>
            <w:tabs>
              <w:tab w:val="left" w:pos="660"/>
              <w:tab w:val="right" w:leader="dot" w:pos="9062"/>
            </w:tabs>
            <w:rPr>
              <w:rFonts w:asciiTheme="minorHAnsi" w:eastAsiaTheme="minorEastAsia" w:hAnsiTheme="minorHAnsi"/>
              <w:noProof/>
              <w:sz w:val="22"/>
              <w:lang w:eastAsia="hu-HU"/>
            </w:rPr>
          </w:pPr>
          <w:hyperlink w:anchor="_Toc105172985" w:history="1">
            <w:r w:rsidR="00CC3C3C" w:rsidRPr="003E25FC">
              <w:rPr>
                <w:rStyle w:val="Hiperhivatkozs"/>
                <w:rFonts w:cs="Times New Roman"/>
                <w:noProof/>
              </w:rPr>
              <w:t>5.1.</w:t>
            </w:r>
            <w:r w:rsidR="00CC3C3C">
              <w:rPr>
                <w:rFonts w:asciiTheme="minorHAnsi" w:eastAsiaTheme="minorEastAsia" w:hAnsiTheme="minorHAnsi"/>
                <w:noProof/>
                <w:sz w:val="22"/>
                <w:lang w:eastAsia="hu-HU"/>
              </w:rPr>
              <w:tab/>
            </w:r>
            <w:r w:rsidR="00CC3C3C" w:rsidRPr="003E25FC">
              <w:rPr>
                <w:rStyle w:val="Hiperhivatkozs"/>
                <w:rFonts w:cs="Times New Roman"/>
                <w:noProof/>
              </w:rPr>
              <w:t>Természetes személy, mint az Adatkezelővel szerződő fél adatainak kezelése (szolgáltatás nyújtása vagy igénybevétele)</w:t>
            </w:r>
            <w:r w:rsidR="00CC3C3C">
              <w:rPr>
                <w:noProof/>
                <w:webHidden/>
              </w:rPr>
              <w:tab/>
            </w:r>
            <w:r w:rsidR="00CC3C3C">
              <w:rPr>
                <w:noProof/>
                <w:webHidden/>
              </w:rPr>
              <w:fldChar w:fldCharType="begin"/>
            </w:r>
            <w:r w:rsidR="00CC3C3C">
              <w:rPr>
                <w:noProof/>
                <w:webHidden/>
              </w:rPr>
              <w:instrText xml:space="preserve"> PAGEREF _Toc105172985 \h </w:instrText>
            </w:r>
            <w:r w:rsidR="00CC3C3C">
              <w:rPr>
                <w:noProof/>
                <w:webHidden/>
              </w:rPr>
            </w:r>
            <w:r w:rsidR="00CC3C3C">
              <w:rPr>
                <w:noProof/>
                <w:webHidden/>
              </w:rPr>
              <w:fldChar w:fldCharType="separate"/>
            </w:r>
            <w:r w:rsidR="00CC3C3C">
              <w:rPr>
                <w:noProof/>
                <w:webHidden/>
              </w:rPr>
              <w:t>5</w:t>
            </w:r>
            <w:r w:rsidR="00CC3C3C">
              <w:rPr>
                <w:noProof/>
                <w:webHidden/>
              </w:rPr>
              <w:fldChar w:fldCharType="end"/>
            </w:r>
          </w:hyperlink>
        </w:p>
        <w:p w14:paraId="608F66DB" w14:textId="66FA05E0" w:rsidR="00CC3C3C" w:rsidRDefault="00000000">
          <w:pPr>
            <w:pStyle w:val="TJ1"/>
            <w:tabs>
              <w:tab w:val="left" w:pos="440"/>
              <w:tab w:val="right" w:leader="dot" w:pos="9062"/>
            </w:tabs>
            <w:rPr>
              <w:rFonts w:asciiTheme="minorHAnsi" w:eastAsiaTheme="minorEastAsia" w:hAnsiTheme="minorHAnsi"/>
              <w:noProof/>
              <w:sz w:val="22"/>
              <w:lang w:eastAsia="hu-HU"/>
            </w:rPr>
          </w:pPr>
          <w:hyperlink w:anchor="_Toc105172986" w:history="1">
            <w:r w:rsidR="00CC3C3C" w:rsidRPr="003E25FC">
              <w:rPr>
                <w:rStyle w:val="Hiperhivatkozs"/>
                <w:rFonts w:cs="Times New Roman"/>
                <w:b/>
                <w:noProof/>
              </w:rPr>
              <w:t>6.</w:t>
            </w:r>
            <w:r w:rsidR="00CC3C3C">
              <w:rPr>
                <w:rFonts w:asciiTheme="minorHAnsi" w:eastAsiaTheme="minorEastAsia" w:hAnsiTheme="minorHAnsi"/>
                <w:noProof/>
                <w:sz w:val="22"/>
                <w:lang w:eastAsia="hu-HU"/>
              </w:rPr>
              <w:tab/>
            </w:r>
            <w:r w:rsidR="00CC3C3C" w:rsidRPr="003E25FC">
              <w:rPr>
                <w:rStyle w:val="Hiperhivatkozs"/>
                <w:rFonts w:cs="Times New Roman"/>
                <w:b/>
                <w:noProof/>
              </w:rPr>
              <w:t>A jogi kötelezettség teljesítéséhez szükséges adatkezeléseinkről</w:t>
            </w:r>
            <w:r w:rsidR="00CC3C3C">
              <w:rPr>
                <w:noProof/>
                <w:webHidden/>
              </w:rPr>
              <w:tab/>
            </w:r>
            <w:r w:rsidR="00CC3C3C">
              <w:rPr>
                <w:noProof/>
                <w:webHidden/>
              </w:rPr>
              <w:fldChar w:fldCharType="begin"/>
            </w:r>
            <w:r w:rsidR="00CC3C3C">
              <w:rPr>
                <w:noProof/>
                <w:webHidden/>
              </w:rPr>
              <w:instrText xml:space="preserve"> PAGEREF _Toc105172986 \h </w:instrText>
            </w:r>
            <w:r w:rsidR="00CC3C3C">
              <w:rPr>
                <w:noProof/>
                <w:webHidden/>
              </w:rPr>
            </w:r>
            <w:r w:rsidR="00CC3C3C">
              <w:rPr>
                <w:noProof/>
                <w:webHidden/>
              </w:rPr>
              <w:fldChar w:fldCharType="separate"/>
            </w:r>
            <w:r w:rsidR="00CC3C3C">
              <w:rPr>
                <w:noProof/>
                <w:webHidden/>
              </w:rPr>
              <w:t>6</w:t>
            </w:r>
            <w:r w:rsidR="00CC3C3C">
              <w:rPr>
                <w:noProof/>
                <w:webHidden/>
              </w:rPr>
              <w:fldChar w:fldCharType="end"/>
            </w:r>
          </w:hyperlink>
        </w:p>
        <w:p w14:paraId="7869D14C" w14:textId="1BD94D4E" w:rsidR="00CC3C3C" w:rsidRDefault="00000000">
          <w:pPr>
            <w:pStyle w:val="TJ1"/>
            <w:tabs>
              <w:tab w:val="left" w:pos="660"/>
              <w:tab w:val="right" w:leader="dot" w:pos="9062"/>
            </w:tabs>
            <w:rPr>
              <w:rFonts w:asciiTheme="minorHAnsi" w:eastAsiaTheme="minorEastAsia" w:hAnsiTheme="minorHAnsi"/>
              <w:noProof/>
              <w:sz w:val="22"/>
              <w:lang w:eastAsia="hu-HU"/>
            </w:rPr>
          </w:pPr>
          <w:hyperlink w:anchor="_Toc105172987" w:history="1">
            <w:r w:rsidR="00CC3C3C" w:rsidRPr="003E25FC">
              <w:rPr>
                <w:rStyle w:val="Hiperhivatkozs"/>
                <w:rFonts w:cs="Times New Roman"/>
                <w:noProof/>
              </w:rPr>
              <w:t>6.1.</w:t>
            </w:r>
            <w:r w:rsidR="00CC3C3C">
              <w:rPr>
                <w:rFonts w:asciiTheme="minorHAnsi" w:eastAsiaTheme="minorEastAsia" w:hAnsiTheme="minorHAnsi"/>
                <w:noProof/>
                <w:sz w:val="22"/>
                <w:lang w:eastAsia="hu-HU"/>
              </w:rPr>
              <w:tab/>
            </w:r>
            <w:r w:rsidR="00CC3C3C" w:rsidRPr="003E25FC">
              <w:rPr>
                <w:rStyle w:val="Hiperhivatkozs"/>
                <w:rFonts w:cs="Times New Roman"/>
                <w:noProof/>
              </w:rPr>
              <w:t>Adó- és számviteli kötelezettség teljesítésével összefüggő adatkezelés</w:t>
            </w:r>
            <w:r w:rsidR="00CC3C3C">
              <w:rPr>
                <w:noProof/>
                <w:webHidden/>
              </w:rPr>
              <w:tab/>
            </w:r>
            <w:r w:rsidR="00CC3C3C">
              <w:rPr>
                <w:noProof/>
                <w:webHidden/>
              </w:rPr>
              <w:fldChar w:fldCharType="begin"/>
            </w:r>
            <w:r w:rsidR="00CC3C3C">
              <w:rPr>
                <w:noProof/>
                <w:webHidden/>
              </w:rPr>
              <w:instrText xml:space="preserve"> PAGEREF _Toc105172987 \h </w:instrText>
            </w:r>
            <w:r w:rsidR="00CC3C3C">
              <w:rPr>
                <w:noProof/>
                <w:webHidden/>
              </w:rPr>
            </w:r>
            <w:r w:rsidR="00CC3C3C">
              <w:rPr>
                <w:noProof/>
                <w:webHidden/>
              </w:rPr>
              <w:fldChar w:fldCharType="separate"/>
            </w:r>
            <w:r w:rsidR="00CC3C3C">
              <w:rPr>
                <w:noProof/>
                <w:webHidden/>
              </w:rPr>
              <w:t>6</w:t>
            </w:r>
            <w:r w:rsidR="00CC3C3C">
              <w:rPr>
                <w:noProof/>
                <w:webHidden/>
              </w:rPr>
              <w:fldChar w:fldCharType="end"/>
            </w:r>
          </w:hyperlink>
        </w:p>
        <w:p w14:paraId="0E8F467A" w14:textId="057B5F0F" w:rsidR="00CC3C3C" w:rsidRDefault="00000000">
          <w:pPr>
            <w:pStyle w:val="TJ1"/>
            <w:tabs>
              <w:tab w:val="left" w:pos="660"/>
              <w:tab w:val="right" w:leader="dot" w:pos="9062"/>
            </w:tabs>
            <w:rPr>
              <w:rFonts w:asciiTheme="minorHAnsi" w:eastAsiaTheme="minorEastAsia" w:hAnsiTheme="minorHAnsi"/>
              <w:noProof/>
              <w:sz w:val="22"/>
              <w:lang w:eastAsia="hu-HU"/>
            </w:rPr>
          </w:pPr>
          <w:hyperlink w:anchor="_Toc105172988" w:history="1">
            <w:r w:rsidR="00CC3C3C" w:rsidRPr="003E25FC">
              <w:rPr>
                <w:rStyle w:val="Hiperhivatkozs"/>
                <w:rFonts w:cs="Times New Roman"/>
                <w:noProof/>
              </w:rPr>
              <w:t>6.2.</w:t>
            </w:r>
            <w:r w:rsidR="00CC3C3C">
              <w:rPr>
                <w:rFonts w:asciiTheme="minorHAnsi" w:eastAsiaTheme="minorEastAsia" w:hAnsiTheme="minorHAnsi"/>
                <w:noProof/>
                <w:sz w:val="22"/>
                <w:lang w:eastAsia="hu-HU"/>
              </w:rPr>
              <w:tab/>
            </w:r>
            <w:r w:rsidR="00CC3C3C" w:rsidRPr="003E25FC">
              <w:rPr>
                <w:rStyle w:val="Hiperhivatkozs"/>
                <w:rFonts w:cs="Times New Roman"/>
                <w:noProof/>
              </w:rPr>
              <w:t>A társasházi tulajdonosokkal és a velük szerződéses viszonyban álló természetes és jogi személyekkel összefüggő adatkezelés</w:t>
            </w:r>
            <w:r w:rsidR="00CC3C3C">
              <w:rPr>
                <w:noProof/>
                <w:webHidden/>
              </w:rPr>
              <w:tab/>
            </w:r>
            <w:r w:rsidR="00CC3C3C">
              <w:rPr>
                <w:noProof/>
                <w:webHidden/>
              </w:rPr>
              <w:fldChar w:fldCharType="begin"/>
            </w:r>
            <w:r w:rsidR="00CC3C3C">
              <w:rPr>
                <w:noProof/>
                <w:webHidden/>
              </w:rPr>
              <w:instrText xml:space="preserve"> PAGEREF _Toc105172988 \h </w:instrText>
            </w:r>
            <w:r w:rsidR="00CC3C3C">
              <w:rPr>
                <w:noProof/>
                <w:webHidden/>
              </w:rPr>
            </w:r>
            <w:r w:rsidR="00CC3C3C">
              <w:rPr>
                <w:noProof/>
                <w:webHidden/>
              </w:rPr>
              <w:fldChar w:fldCharType="separate"/>
            </w:r>
            <w:r w:rsidR="00CC3C3C">
              <w:rPr>
                <w:noProof/>
                <w:webHidden/>
              </w:rPr>
              <w:t>6</w:t>
            </w:r>
            <w:r w:rsidR="00CC3C3C">
              <w:rPr>
                <w:noProof/>
                <w:webHidden/>
              </w:rPr>
              <w:fldChar w:fldCharType="end"/>
            </w:r>
          </w:hyperlink>
        </w:p>
        <w:p w14:paraId="298F5F28" w14:textId="05A90E39" w:rsidR="00CC3C3C" w:rsidRDefault="00000000">
          <w:pPr>
            <w:pStyle w:val="TJ1"/>
            <w:tabs>
              <w:tab w:val="left" w:pos="660"/>
              <w:tab w:val="right" w:leader="dot" w:pos="9062"/>
            </w:tabs>
            <w:rPr>
              <w:rFonts w:asciiTheme="minorHAnsi" w:eastAsiaTheme="minorEastAsia" w:hAnsiTheme="minorHAnsi"/>
              <w:noProof/>
              <w:sz w:val="22"/>
              <w:lang w:eastAsia="hu-HU"/>
            </w:rPr>
          </w:pPr>
          <w:hyperlink w:anchor="_Toc105172989" w:history="1">
            <w:r w:rsidR="00CC3C3C" w:rsidRPr="003E25FC">
              <w:rPr>
                <w:rStyle w:val="Hiperhivatkozs"/>
                <w:rFonts w:cs="Times New Roman"/>
                <w:noProof/>
              </w:rPr>
              <w:t>6.3.</w:t>
            </w:r>
            <w:r w:rsidR="00CC3C3C">
              <w:rPr>
                <w:rFonts w:asciiTheme="minorHAnsi" w:eastAsiaTheme="minorEastAsia" w:hAnsiTheme="minorHAnsi"/>
                <w:noProof/>
                <w:sz w:val="22"/>
                <w:lang w:eastAsia="hu-HU"/>
              </w:rPr>
              <w:tab/>
            </w:r>
            <w:r w:rsidR="00CC3C3C" w:rsidRPr="003E25FC">
              <w:rPr>
                <w:rStyle w:val="Hiperhivatkozs"/>
                <w:rFonts w:cs="Times New Roman"/>
                <w:noProof/>
              </w:rPr>
              <w:t>Közösköltség-hátralékkal rendelkezőkkel kapcsolatos adatkezelés</w:t>
            </w:r>
            <w:r w:rsidR="00CC3C3C">
              <w:rPr>
                <w:noProof/>
                <w:webHidden/>
              </w:rPr>
              <w:tab/>
            </w:r>
            <w:r w:rsidR="00CC3C3C">
              <w:rPr>
                <w:noProof/>
                <w:webHidden/>
              </w:rPr>
              <w:fldChar w:fldCharType="begin"/>
            </w:r>
            <w:r w:rsidR="00CC3C3C">
              <w:rPr>
                <w:noProof/>
                <w:webHidden/>
              </w:rPr>
              <w:instrText xml:space="preserve"> PAGEREF _Toc105172989 \h </w:instrText>
            </w:r>
            <w:r w:rsidR="00CC3C3C">
              <w:rPr>
                <w:noProof/>
                <w:webHidden/>
              </w:rPr>
            </w:r>
            <w:r w:rsidR="00CC3C3C">
              <w:rPr>
                <w:noProof/>
                <w:webHidden/>
              </w:rPr>
              <w:fldChar w:fldCharType="separate"/>
            </w:r>
            <w:r w:rsidR="00CC3C3C">
              <w:rPr>
                <w:noProof/>
                <w:webHidden/>
              </w:rPr>
              <w:t>7</w:t>
            </w:r>
            <w:r w:rsidR="00CC3C3C">
              <w:rPr>
                <w:noProof/>
                <w:webHidden/>
              </w:rPr>
              <w:fldChar w:fldCharType="end"/>
            </w:r>
          </w:hyperlink>
        </w:p>
        <w:p w14:paraId="7C425B24" w14:textId="35A28C5E" w:rsidR="00CC3C3C" w:rsidRDefault="00000000">
          <w:pPr>
            <w:pStyle w:val="TJ1"/>
            <w:tabs>
              <w:tab w:val="left" w:pos="660"/>
              <w:tab w:val="right" w:leader="dot" w:pos="9062"/>
            </w:tabs>
            <w:rPr>
              <w:rFonts w:asciiTheme="minorHAnsi" w:eastAsiaTheme="minorEastAsia" w:hAnsiTheme="minorHAnsi"/>
              <w:noProof/>
              <w:sz w:val="22"/>
              <w:lang w:eastAsia="hu-HU"/>
            </w:rPr>
          </w:pPr>
          <w:hyperlink w:anchor="_Toc105172990" w:history="1">
            <w:r w:rsidR="00CC3C3C" w:rsidRPr="003E25FC">
              <w:rPr>
                <w:rStyle w:val="Hiperhivatkozs"/>
                <w:rFonts w:cs="Times New Roman"/>
                <w:noProof/>
              </w:rPr>
              <w:t>6.4.</w:t>
            </w:r>
            <w:r w:rsidR="00CC3C3C">
              <w:rPr>
                <w:rFonts w:asciiTheme="minorHAnsi" w:eastAsiaTheme="minorEastAsia" w:hAnsiTheme="minorHAnsi"/>
                <w:noProof/>
                <w:sz w:val="22"/>
                <w:lang w:eastAsia="hu-HU"/>
              </w:rPr>
              <w:tab/>
            </w:r>
            <w:r w:rsidR="00CC3C3C" w:rsidRPr="003E25FC">
              <w:rPr>
                <w:rStyle w:val="Hiperhivatkozs"/>
                <w:rFonts w:cs="Times New Roman"/>
                <w:noProof/>
              </w:rPr>
              <w:t>Közgyűlésen kötelező adatkezelés</w:t>
            </w:r>
            <w:r w:rsidR="00CC3C3C">
              <w:rPr>
                <w:noProof/>
                <w:webHidden/>
              </w:rPr>
              <w:tab/>
            </w:r>
            <w:r w:rsidR="00CC3C3C">
              <w:rPr>
                <w:noProof/>
                <w:webHidden/>
              </w:rPr>
              <w:fldChar w:fldCharType="begin"/>
            </w:r>
            <w:r w:rsidR="00CC3C3C">
              <w:rPr>
                <w:noProof/>
                <w:webHidden/>
              </w:rPr>
              <w:instrText xml:space="preserve"> PAGEREF _Toc105172990 \h </w:instrText>
            </w:r>
            <w:r w:rsidR="00CC3C3C">
              <w:rPr>
                <w:noProof/>
                <w:webHidden/>
              </w:rPr>
            </w:r>
            <w:r w:rsidR="00CC3C3C">
              <w:rPr>
                <w:noProof/>
                <w:webHidden/>
              </w:rPr>
              <w:fldChar w:fldCharType="separate"/>
            </w:r>
            <w:r w:rsidR="00CC3C3C">
              <w:rPr>
                <w:noProof/>
                <w:webHidden/>
              </w:rPr>
              <w:t>7</w:t>
            </w:r>
            <w:r w:rsidR="00CC3C3C">
              <w:rPr>
                <w:noProof/>
                <w:webHidden/>
              </w:rPr>
              <w:fldChar w:fldCharType="end"/>
            </w:r>
          </w:hyperlink>
        </w:p>
        <w:p w14:paraId="18AF7D93" w14:textId="62AADC93" w:rsidR="00CC3C3C" w:rsidRDefault="00000000">
          <w:pPr>
            <w:pStyle w:val="TJ1"/>
            <w:tabs>
              <w:tab w:val="left" w:pos="660"/>
              <w:tab w:val="right" w:leader="dot" w:pos="9062"/>
            </w:tabs>
            <w:rPr>
              <w:rFonts w:asciiTheme="minorHAnsi" w:eastAsiaTheme="minorEastAsia" w:hAnsiTheme="minorHAnsi"/>
              <w:noProof/>
              <w:sz w:val="22"/>
              <w:lang w:eastAsia="hu-HU"/>
            </w:rPr>
          </w:pPr>
          <w:hyperlink w:anchor="_Toc105172991" w:history="1">
            <w:r w:rsidR="00CC3C3C" w:rsidRPr="003E25FC">
              <w:rPr>
                <w:rStyle w:val="Hiperhivatkozs"/>
                <w:rFonts w:cs="Times New Roman"/>
                <w:noProof/>
              </w:rPr>
              <w:t>6.5.</w:t>
            </w:r>
            <w:r w:rsidR="00CC3C3C">
              <w:rPr>
                <w:rFonts w:asciiTheme="minorHAnsi" w:eastAsiaTheme="minorEastAsia" w:hAnsiTheme="minorHAnsi"/>
                <w:noProof/>
                <w:sz w:val="22"/>
                <w:lang w:eastAsia="hu-HU"/>
              </w:rPr>
              <w:tab/>
            </w:r>
            <w:r w:rsidR="00CC3C3C" w:rsidRPr="003E25FC">
              <w:rPr>
                <w:rStyle w:val="Hiperhivatkozs"/>
                <w:rFonts w:cs="Times New Roman"/>
                <w:noProof/>
              </w:rPr>
              <w:t>A Közgyűlési Határozatok Könyve vezetéséhez kapcsolódó kötelező adatkezelés</w:t>
            </w:r>
            <w:r w:rsidR="00CC3C3C">
              <w:rPr>
                <w:noProof/>
                <w:webHidden/>
              </w:rPr>
              <w:tab/>
            </w:r>
            <w:r w:rsidR="00CC3C3C">
              <w:rPr>
                <w:noProof/>
                <w:webHidden/>
              </w:rPr>
              <w:fldChar w:fldCharType="begin"/>
            </w:r>
            <w:r w:rsidR="00CC3C3C">
              <w:rPr>
                <w:noProof/>
                <w:webHidden/>
              </w:rPr>
              <w:instrText xml:space="preserve"> PAGEREF _Toc105172991 \h </w:instrText>
            </w:r>
            <w:r w:rsidR="00CC3C3C">
              <w:rPr>
                <w:noProof/>
                <w:webHidden/>
              </w:rPr>
            </w:r>
            <w:r w:rsidR="00CC3C3C">
              <w:rPr>
                <w:noProof/>
                <w:webHidden/>
              </w:rPr>
              <w:fldChar w:fldCharType="separate"/>
            </w:r>
            <w:r w:rsidR="00CC3C3C">
              <w:rPr>
                <w:noProof/>
                <w:webHidden/>
              </w:rPr>
              <w:t>8</w:t>
            </w:r>
            <w:r w:rsidR="00CC3C3C">
              <w:rPr>
                <w:noProof/>
                <w:webHidden/>
              </w:rPr>
              <w:fldChar w:fldCharType="end"/>
            </w:r>
          </w:hyperlink>
        </w:p>
        <w:p w14:paraId="1F712FDE" w14:textId="261B9C75" w:rsidR="00CC3C3C" w:rsidRDefault="00000000">
          <w:pPr>
            <w:pStyle w:val="TJ1"/>
            <w:tabs>
              <w:tab w:val="left" w:pos="660"/>
              <w:tab w:val="right" w:leader="dot" w:pos="9062"/>
            </w:tabs>
            <w:rPr>
              <w:rFonts w:asciiTheme="minorHAnsi" w:eastAsiaTheme="minorEastAsia" w:hAnsiTheme="minorHAnsi"/>
              <w:noProof/>
              <w:sz w:val="22"/>
              <w:lang w:eastAsia="hu-HU"/>
            </w:rPr>
          </w:pPr>
          <w:hyperlink w:anchor="_Toc105172992" w:history="1">
            <w:r w:rsidR="00CC3C3C" w:rsidRPr="003E25FC">
              <w:rPr>
                <w:rStyle w:val="Hiperhivatkozs"/>
                <w:rFonts w:cs="Times New Roman"/>
                <w:noProof/>
              </w:rPr>
              <w:t>6.6.</w:t>
            </w:r>
            <w:r w:rsidR="00CC3C3C">
              <w:rPr>
                <w:rFonts w:asciiTheme="minorHAnsi" w:eastAsiaTheme="minorEastAsia" w:hAnsiTheme="minorHAnsi"/>
                <w:noProof/>
                <w:sz w:val="22"/>
                <w:lang w:eastAsia="hu-HU"/>
              </w:rPr>
              <w:tab/>
            </w:r>
            <w:r w:rsidR="00CC3C3C" w:rsidRPr="003E25FC">
              <w:rPr>
                <w:rStyle w:val="Hiperhivatkozs"/>
                <w:rFonts w:cs="Times New Roman"/>
                <w:noProof/>
              </w:rPr>
              <w:t>A Társasház tisztségviselőivel kapcsolatos adatkezelés</w:t>
            </w:r>
            <w:r w:rsidR="00CC3C3C">
              <w:rPr>
                <w:noProof/>
                <w:webHidden/>
              </w:rPr>
              <w:tab/>
            </w:r>
            <w:r w:rsidR="00CC3C3C">
              <w:rPr>
                <w:noProof/>
                <w:webHidden/>
              </w:rPr>
              <w:fldChar w:fldCharType="begin"/>
            </w:r>
            <w:r w:rsidR="00CC3C3C">
              <w:rPr>
                <w:noProof/>
                <w:webHidden/>
              </w:rPr>
              <w:instrText xml:space="preserve"> PAGEREF _Toc105172992 \h </w:instrText>
            </w:r>
            <w:r w:rsidR="00CC3C3C">
              <w:rPr>
                <w:noProof/>
                <w:webHidden/>
              </w:rPr>
            </w:r>
            <w:r w:rsidR="00CC3C3C">
              <w:rPr>
                <w:noProof/>
                <w:webHidden/>
              </w:rPr>
              <w:fldChar w:fldCharType="separate"/>
            </w:r>
            <w:r w:rsidR="00CC3C3C">
              <w:rPr>
                <w:noProof/>
                <w:webHidden/>
              </w:rPr>
              <w:t>8</w:t>
            </w:r>
            <w:r w:rsidR="00CC3C3C">
              <w:rPr>
                <w:noProof/>
                <w:webHidden/>
              </w:rPr>
              <w:fldChar w:fldCharType="end"/>
            </w:r>
          </w:hyperlink>
        </w:p>
        <w:p w14:paraId="54462BB8" w14:textId="6E07A560" w:rsidR="00CC3C3C" w:rsidRDefault="00000000">
          <w:pPr>
            <w:pStyle w:val="TJ1"/>
            <w:tabs>
              <w:tab w:val="left" w:pos="440"/>
              <w:tab w:val="right" w:leader="dot" w:pos="9062"/>
            </w:tabs>
            <w:rPr>
              <w:rFonts w:asciiTheme="minorHAnsi" w:eastAsiaTheme="minorEastAsia" w:hAnsiTheme="minorHAnsi"/>
              <w:noProof/>
              <w:sz w:val="22"/>
              <w:lang w:eastAsia="hu-HU"/>
            </w:rPr>
          </w:pPr>
          <w:hyperlink w:anchor="_Toc105172993" w:history="1">
            <w:r w:rsidR="00CC3C3C" w:rsidRPr="003E25FC">
              <w:rPr>
                <w:rStyle w:val="Hiperhivatkozs"/>
                <w:rFonts w:cs="Times New Roman"/>
                <w:b/>
                <w:noProof/>
              </w:rPr>
              <w:t>7.</w:t>
            </w:r>
            <w:r w:rsidR="00CC3C3C">
              <w:rPr>
                <w:rFonts w:asciiTheme="minorHAnsi" w:eastAsiaTheme="minorEastAsia" w:hAnsiTheme="minorHAnsi"/>
                <w:noProof/>
                <w:sz w:val="22"/>
                <w:lang w:eastAsia="hu-HU"/>
              </w:rPr>
              <w:tab/>
            </w:r>
            <w:r w:rsidR="00CC3C3C" w:rsidRPr="003E25FC">
              <w:rPr>
                <w:rStyle w:val="Hiperhivatkozs"/>
                <w:rFonts w:cs="Times New Roman"/>
                <w:b/>
                <w:noProof/>
              </w:rPr>
              <w:t>A jogos érdekünk érvényesítéséhez szükséges adatkezeléseinkről</w:t>
            </w:r>
            <w:r w:rsidR="00CC3C3C">
              <w:rPr>
                <w:noProof/>
                <w:webHidden/>
              </w:rPr>
              <w:tab/>
            </w:r>
            <w:r w:rsidR="00CC3C3C">
              <w:rPr>
                <w:noProof/>
                <w:webHidden/>
              </w:rPr>
              <w:fldChar w:fldCharType="begin"/>
            </w:r>
            <w:r w:rsidR="00CC3C3C">
              <w:rPr>
                <w:noProof/>
                <w:webHidden/>
              </w:rPr>
              <w:instrText xml:space="preserve"> PAGEREF _Toc105172993 \h </w:instrText>
            </w:r>
            <w:r w:rsidR="00CC3C3C">
              <w:rPr>
                <w:noProof/>
                <w:webHidden/>
              </w:rPr>
            </w:r>
            <w:r w:rsidR="00CC3C3C">
              <w:rPr>
                <w:noProof/>
                <w:webHidden/>
              </w:rPr>
              <w:fldChar w:fldCharType="separate"/>
            </w:r>
            <w:r w:rsidR="00CC3C3C">
              <w:rPr>
                <w:noProof/>
                <w:webHidden/>
              </w:rPr>
              <w:t>9</w:t>
            </w:r>
            <w:r w:rsidR="00CC3C3C">
              <w:rPr>
                <w:noProof/>
                <w:webHidden/>
              </w:rPr>
              <w:fldChar w:fldCharType="end"/>
            </w:r>
          </w:hyperlink>
        </w:p>
        <w:p w14:paraId="2308040B" w14:textId="0A8266FE" w:rsidR="00CC3C3C" w:rsidRDefault="00000000">
          <w:pPr>
            <w:pStyle w:val="TJ1"/>
            <w:tabs>
              <w:tab w:val="left" w:pos="660"/>
              <w:tab w:val="right" w:leader="dot" w:pos="9062"/>
            </w:tabs>
            <w:rPr>
              <w:rFonts w:asciiTheme="minorHAnsi" w:eastAsiaTheme="minorEastAsia" w:hAnsiTheme="minorHAnsi"/>
              <w:noProof/>
              <w:sz w:val="22"/>
              <w:lang w:eastAsia="hu-HU"/>
            </w:rPr>
          </w:pPr>
          <w:hyperlink w:anchor="_Toc105172994" w:history="1">
            <w:r w:rsidR="00CC3C3C" w:rsidRPr="003E25FC">
              <w:rPr>
                <w:rStyle w:val="Hiperhivatkozs"/>
                <w:rFonts w:cs="Times New Roman"/>
                <w:noProof/>
              </w:rPr>
              <w:t>7.1.</w:t>
            </w:r>
            <w:r w:rsidR="00CC3C3C">
              <w:rPr>
                <w:rFonts w:asciiTheme="minorHAnsi" w:eastAsiaTheme="minorEastAsia" w:hAnsiTheme="minorHAnsi"/>
                <w:noProof/>
                <w:sz w:val="22"/>
                <w:lang w:eastAsia="hu-HU"/>
              </w:rPr>
              <w:tab/>
            </w:r>
            <w:r w:rsidR="00CC3C3C" w:rsidRPr="003E25FC">
              <w:rPr>
                <w:rStyle w:val="Hiperhivatkozs"/>
                <w:rFonts w:cs="Times New Roman"/>
                <w:noProof/>
              </w:rPr>
              <w:t>Jogi személy ügyfelek természetes személy képviselőire vonatkozó adatkezelés</w:t>
            </w:r>
            <w:r w:rsidR="00CC3C3C">
              <w:rPr>
                <w:noProof/>
                <w:webHidden/>
              </w:rPr>
              <w:tab/>
            </w:r>
            <w:r w:rsidR="00CC3C3C">
              <w:rPr>
                <w:noProof/>
                <w:webHidden/>
              </w:rPr>
              <w:fldChar w:fldCharType="begin"/>
            </w:r>
            <w:r w:rsidR="00CC3C3C">
              <w:rPr>
                <w:noProof/>
                <w:webHidden/>
              </w:rPr>
              <w:instrText xml:space="preserve"> PAGEREF _Toc105172994 \h </w:instrText>
            </w:r>
            <w:r w:rsidR="00CC3C3C">
              <w:rPr>
                <w:noProof/>
                <w:webHidden/>
              </w:rPr>
            </w:r>
            <w:r w:rsidR="00CC3C3C">
              <w:rPr>
                <w:noProof/>
                <w:webHidden/>
              </w:rPr>
              <w:fldChar w:fldCharType="separate"/>
            </w:r>
            <w:r w:rsidR="00CC3C3C">
              <w:rPr>
                <w:noProof/>
                <w:webHidden/>
              </w:rPr>
              <w:t>9</w:t>
            </w:r>
            <w:r w:rsidR="00CC3C3C">
              <w:rPr>
                <w:noProof/>
                <w:webHidden/>
              </w:rPr>
              <w:fldChar w:fldCharType="end"/>
            </w:r>
          </w:hyperlink>
        </w:p>
        <w:p w14:paraId="058FD771" w14:textId="2DE2018A" w:rsidR="00CC3C3C" w:rsidRDefault="00000000">
          <w:pPr>
            <w:pStyle w:val="TJ1"/>
            <w:tabs>
              <w:tab w:val="left" w:pos="660"/>
              <w:tab w:val="right" w:leader="dot" w:pos="9062"/>
            </w:tabs>
            <w:rPr>
              <w:rFonts w:asciiTheme="minorHAnsi" w:eastAsiaTheme="minorEastAsia" w:hAnsiTheme="minorHAnsi"/>
              <w:noProof/>
              <w:sz w:val="22"/>
              <w:lang w:eastAsia="hu-HU"/>
            </w:rPr>
          </w:pPr>
          <w:hyperlink w:anchor="_Toc105172995" w:history="1">
            <w:r w:rsidR="00CC3C3C" w:rsidRPr="003E25FC">
              <w:rPr>
                <w:rStyle w:val="Hiperhivatkozs"/>
                <w:rFonts w:cs="Times New Roman"/>
                <w:noProof/>
              </w:rPr>
              <w:t>7.2.</w:t>
            </w:r>
            <w:r w:rsidR="00CC3C3C">
              <w:rPr>
                <w:rFonts w:asciiTheme="minorHAnsi" w:eastAsiaTheme="minorEastAsia" w:hAnsiTheme="minorHAnsi"/>
                <w:noProof/>
                <w:sz w:val="22"/>
                <w:lang w:eastAsia="hu-HU"/>
              </w:rPr>
              <w:tab/>
            </w:r>
            <w:r w:rsidR="00CC3C3C" w:rsidRPr="003E25FC">
              <w:rPr>
                <w:rStyle w:val="Hiperhivatkozs"/>
                <w:rFonts w:cs="Times New Roman"/>
                <w:noProof/>
              </w:rPr>
              <w:t>Lakók személyes adatainak vészhelyzeti célú adatkezelése</w:t>
            </w:r>
            <w:r w:rsidR="00CC3C3C">
              <w:rPr>
                <w:noProof/>
                <w:webHidden/>
              </w:rPr>
              <w:tab/>
            </w:r>
            <w:r w:rsidR="00CC3C3C">
              <w:rPr>
                <w:noProof/>
                <w:webHidden/>
              </w:rPr>
              <w:fldChar w:fldCharType="begin"/>
            </w:r>
            <w:r w:rsidR="00CC3C3C">
              <w:rPr>
                <w:noProof/>
                <w:webHidden/>
              </w:rPr>
              <w:instrText xml:space="preserve"> PAGEREF _Toc105172995 \h </w:instrText>
            </w:r>
            <w:r w:rsidR="00CC3C3C">
              <w:rPr>
                <w:noProof/>
                <w:webHidden/>
              </w:rPr>
            </w:r>
            <w:r w:rsidR="00CC3C3C">
              <w:rPr>
                <w:noProof/>
                <w:webHidden/>
              </w:rPr>
              <w:fldChar w:fldCharType="separate"/>
            </w:r>
            <w:r w:rsidR="00CC3C3C">
              <w:rPr>
                <w:noProof/>
                <w:webHidden/>
              </w:rPr>
              <w:t>9</w:t>
            </w:r>
            <w:r w:rsidR="00CC3C3C">
              <w:rPr>
                <w:noProof/>
                <w:webHidden/>
              </w:rPr>
              <w:fldChar w:fldCharType="end"/>
            </w:r>
          </w:hyperlink>
        </w:p>
        <w:p w14:paraId="7A48BB6D" w14:textId="40120FC1" w:rsidR="00CC3C3C" w:rsidRDefault="00000000">
          <w:pPr>
            <w:pStyle w:val="TJ1"/>
            <w:tabs>
              <w:tab w:val="left" w:pos="660"/>
              <w:tab w:val="right" w:leader="dot" w:pos="9062"/>
            </w:tabs>
            <w:rPr>
              <w:rFonts w:asciiTheme="minorHAnsi" w:eastAsiaTheme="minorEastAsia" w:hAnsiTheme="minorHAnsi"/>
              <w:noProof/>
              <w:sz w:val="22"/>
              <w:lang w:eastAsia="hu-HU"/>
            </w:rPr>
          </w:pPr>
          <w:hyperlink w:anchor="_Toc105172996" w:history="1">
            <w:r w:rsidR="00CC3C3C" w:rsidRPr="003E25FC">
              <w:rPr>
                <w:rStyle w:val="Hiperhivatkozs"/>
                <w:noProof/>
              </w:rPr>
              <w:t>7.3.</w:t>
            </w:r>
            <w:r w:rsidR="00CC3C3C">
              <w:rPr>
                <w:rFonts w:asciiTheme="minorHAnsi" w:eastAsiaTheme="minorEastAsia" w:hAnsiTheme="minorHAnsi"/>
                <w:noProof/>
                <w:sz w:val="22"/>
                <w:lang w:eastAsia="hu-HU"/>
              </w:rPr>
              <w:tab/>
            </w:r>
            <w:r w:rsidR="00CC3C3C" w:rsidRPr="003E25FC">
              <w:rPr>
                <w:rStyle w:val="Hiperhivatkozs"/>
                <w:noProof/>
              </w:rPr>
              <w:t>Kamerarendszer működtetéséhez kapcsolódó adatkezelés</w:t>
            </w:r>
            <w:r w:rsidR="00CC3C3C">
              <w:rPr>
                <w:noProof/>
                <w:webHidden/>
              </w:rPr>
              <w:tab/>
            </w:r>
            <w:r w:rsidR="00CC3C3C">
              <w:rPr>
                <w:noProof/>
                <w:webHidden/>
              </w:rPr>
              <w:fldChar w:fldCharType="begin"/>
            </w:r>
            <w:r w:rsidR="00CC3C3C">
              <w:rPr>
                <w:noProof/>
                <w:webHidden/>
              </w:rPr>
              <w:instrText xml:space="preserve"> PAGEREF _Toc105172996 \h </w:instrText>
            </w:r>
            <w:r w:rsidR="00CC3C3C">
              <w:rPr>
                <w:noProof/>
                <w:webHidden/>
              </w:rPr>
            </w:r>
            <w:r w:rsidR="00CC3C3C">
              <w:rPr>
                <w:noProof/>
                <w:webHidden/>
              </w:rPr>
              <w:fldChar w:fldCharType="separate"/>
            </w:r>
            <w:r w:rsidR="00CC3C3C">
              <w:rPr>
                <w:noProof/>
                <w:webHidden/>
              </w:rPr>
              <w:t>9</w:t>
            </w:r>
            <w:r w:rsidR="00CC3C3C">
              <w:rPr>
                <w:noProof/>
                <w:webHidden/>
              </w:rPr>
              <w:fldChar w:fldCharType="end"/>
            </w:r>
          </w:hyperlink>
        </w:p>
        <w:p w14:paraId="534B3956" w14:textId="4DFA25D8" w:rsidR="00CC3C3C" w:rsidRDefault="00000000">
          <w:pPr>
            <w:pStyle w:val="TJ1"/>
            <w:tabs>
              <w:tab w:val="left" w:pos="440"/>
              <w:tab w:val="right" w:leader="dot" w:pos="9062"/>
            </w:tabs>
            <w:rPr>
              <w:rFonts w:asciiTheme="minorHAnsi" w:eastAsiaTheme="minorEastAsia" w:hAnsiTheme="minorHAnsi"/>
              <w:noProof/>
              <w:sz w:val="22"/>
              <w:lang w:eastAsia="hu-HU"/>
            </w:rPr>
          </w:pPr>
          <w:hyperlink w:anchor="_Toc105172997" w:history="1">
            <w:r w:rsidR="00CC3C3C" w:rsidRPr="003E25FC">
              <w:rPr>
                <w:rStyle w:val="Hiperhivatkozs"/>
                <w:rFonts w:cs="Times New Roman"/>
                <w:b/>
                <w:noProof/>
              </w:rPr>
              <w:t>8.</w:t>
            </w:r>
            <w:r w:rsidR="00CC3C3C">
              <w:rPr>
                <w:rFonts w:asciiTheme="minorHAnsi" w:eastAsiaTheme="minorEastAsia" w:hAnsiTheme="minorHAnsi"/>
                <w:noProof/>
                <w:sz w:val="22"/>
                <w:lang w:eastAsia="hu-HU"/>
              </w:rPr>
              <w:tab/>
            </w:r>
            <w:r w:rsidR="00CC3C3C" w:rsidRPr="003E25FC">
              <w:rPr>
                <w:rStyle w:val="Hiperhivatkozs"/>
                <w:rFonts w:cs="Times New Roman"/>
                <w:b/>
                <w:noProof/>
              </w:rPr>
              <w:t>Az érintett hozzájárulása alapján történő adatkezeléseinkről</w:t>
            </w:r>
            <w:r w:rsidR="00CC3C3C">
              <w:rPr>
                <w:noProof/>
                <w:webHidden/>
              </w:rPr>
              <w:tab/>
            </w:r>
            <w:r w:rsidR="00CC3C3C">
              <w:rPr>
                <w:noProof/>
                <w:webHidden/>
              </w:rPr>
              <w:fldChar w:fldCharType="begin"/>
            </w:r>
            <w:r w:rsidR="00CC3C3C">
              <w:rPr>
                <w:noProof/>
                <w:webHidden/>
              </w:rPr>
              <w:instrText xml:space="preserve"> PAGEREF _Toc105172997 \h </w:instrText>
            </w:r>
            <w:r w:rsidR="00CC3C3C">
              <w:rPr>
                <w:noProof/>
                <w:webHidden/>
              </w:rPr>
            </w:r>
            <w:r w:rsidR="00CC3C3C">
              <w:rPr>
                <w:noProof/>
                <w:webHidden/>
              </w:rPr>
              <w:fldChar w:fldCharType="separate"/>
            </w:r>
            <w:r w:rsidR="00CC3C3C">
              <w:rPr>
                <w:noProof/>
                <w:webHidden/>
              </w:rPr>
              <w:t>10</w:t>
            </w:r>
            <w:r w:rsidR="00CC3C3C">
              <w:rPr>
                <w:noProof/>
                <w:webHidden/>
              </w:rPr>
              <w:fldChar w:fldCharType="end"/>
            </w:r>
          </w:hyperlink>
        </w:p>
        <w:p w14:paraId="07E37216" w14:textId="485F7F0C" w:rsidR="00CC3C3C" w:rsidRDefault="00000000">
          <w:pPr>
            <w:pStyle w:val="TJ1"/>
            <w:tabs>
              <w:tab w:val="left" w:pos="660"/>
              <w:tab w:val="right" w:leader="dot" w:pos="9062"/>
            </w:tabs>
            <w:rPr>
              <w:rFonts w:asciiTheme="minorHAnsi" w:eastAsiaTheme="minorEastAsia" w:hAnsiTheme="minorHAnsi"/>
              <w:noProof/>
              <w:sz w:val="22"/>
              <w:lang w:eastAsia="hu-HU"/>
            </w:rPr>
          </w:pPr>
          <w:hyperlink w:anchor="_Toc105172998" w:history="1">
            <w:r w:rsidR="00CC3C3C" w:rsidRPr="003E25FC">
              <w:rPr>
                <w:rStyle w:val="Hiperhivatkozs"/>
                <w:rFonts w:cs="Times New Roman"/>
                <w:noProof/>
              </w:rPr>
              <w:t>8.1.</w:t>
            </w:r>
            <w:r w:rsidR="00CC3C3C">
              <w:rPr>
                <w:rFonts w:asciiTheme="minorHAnsi" w:eastAsiaTheme="minorEastAsia" w:hAnsiTheme="minorHAnsi"/>
                <w:noProof/>
                <w:sz w:val="22"/>
                <w:lang w:eastAsia="hu-HU"/>
              </w:rPr>
              <w:tab/>
            </w:r>
            <w:r w:rsidR="00CC3C3C" w:rsidRPr="003E25FC">
              <w:rPr>
                <w:rStyle w:val="Hiperhivatkozs"/>
                <w:rFonts w:cs="Times New Roman"/>
                <w:noProof/>
              </w:rPr>
              <w:t>Kaputelefonon feltüntetett személyes adatok kezelése</w:t>
            </w:r>
            <w:r w:rsidR="00CC3C3C">
              <w:rPr>
                <w:noProof/>
                <w:webHidden/>
              </w:rPr>
              <w:tab/>
            </w:r>
            <w:r w:rsidR="00CC3C3C">
              <w:rPr>
                <w:noProof/>
                <w:webHidden/>
              </w:rPr>
              <w:fldChar w:fldCharType="begin"/>
            </w:r>
            <w:r w:rsidR="00CC3C3C">
              <w:rPr>
                <w:noProof/>
                <w:webHidden/>
              </w:rPr>
              <w:instrText xml:space="preserve"> PAGEREF _Toc105172998 \h </w:instrText>
            </w:r>
            <w:r w:rsidR="00CC3C3C">
              <w:rPr>
                <w:noProof/>
                <w:webHidden/>
              </w:rPr>
            </w:r>
            <w:r w:rsidR="00CC3C3C">
              <w:rPr>
                <w:noProof/>
                <w:webHidden/>
              </w:rPr>
              <w:fldChar w:fldCharType="separate"/>
            </w:r>
            <w:r w:rsidR="00CC3C3C">
              <w:rPr>
                <w:noProof/>
                <w:webHidden/>
              </w:rPr>
              <w:t>10</w:t>
            </w:r>
            <w:r w:rsidR="00CC3C3C">
              <w:rPr>
                <w:noProof/>
                <w:webHidden/>
              </w:rPr>
              <w:fldChar w:fldCharType="end"/>
            </w:r>
          </w:hyperlink>
        </w:p>
        <w:p w14:paraId="3B9C614D" w14:textId="4147887F" w:rsidR="00CC3C3C" w:rsidRDefault="00000000">
          <w:pPr>
            <w:pStyle w:val="TJ1"/>
            <w:tabs>
              <w:tab w:val="left" w:pos="660"/>
              <w:tab w:val="right" w:leader="dot" w:pos="9062"/>
            </w:tabs>
            <w:rPr>
              <w:rFonts w:asciiTheme="minorHAnsi" w:eastAsiaTheme="minorEastAsia" w:hAnsiTheme="minorHAnsi"/>
              <w:noProof/>
              <w:sz w:val="22"/>
              <w:lang w:eastAsia="hu-HU"/>
            </w:rPr>
          </w:pPr>
          <w:hyperlink w:anchor="_Toc105172999" w:history="1">
            <w:r w:rsidR="00CC3C3C" w:rsidRPr="003E25FC">
              <w:rPr>
                <w:rStyle w:val="Hiperhivatkozs"/>
                <w:rFonts w:cs="Times New Roman"/>
                <w:noProof/>
              </w:rPr>
              <w:t>8.2.</w:t>
            </w:r>
            <w:r w:rsidR="00CC3C3C">
              <w:rPr>
                <w:rFonts w:asciiTheme="minorHAnsi" w:eastAsiaTheme="minorEastAsia" w:hAnsiTheme="minorHAnsi"/>
                <w:noProof/>
                <w:sz w:val="22"/>
                <w:lang w:eastAsia="hu-HU"/>
              </w:rPr>
              <w:tab/>
            </w:r>
            <w:r w:rsidR="00CC3C3C" w:rsidRPr="003E25FC">
              <w:rPr>
                <w:rStyle w:val="Hiperhivatkozs"/>
                <w:rFonts w:cs="Times New Roman"/>
                <w:noProof/>
              </w:rPr>
              <w:t>Ügyfélszolgálati tevékenység személyesen, telefonon, e-mailen keresztül</w:t>
            </w:r>
            <w:r w:rsidR="00CC3C3C">
              <w:rPr>
                <w:noProof/>
                <w:webHidden/>
              </w:rPr>
              <w:tab/>
            </w:r>
            <w:r w:rsidR="00CC3C3C">
              <w:rPr>
                <w:noProof/>
                <w:webHidden/>
              </w:rPr>
              <w:fldChar w:fldCharType="begin"/>
            </w:r>
            <w:r w:rsidR="00CC3C3C">
              <w:rPr>
                <w:noProof/>
                <w:webHidden/>
              </w:rPr>
              <w:instrText xml:space="preserve"> PAGEREF _Toc105172999 \h </w:instrText>
            </w:r>
            <w:r w:rsidR="00CC3C3C">
              <w:rPr>
                <w:noProof/>
                <w:webHidden/>
              </w:rPr>
            </w:r>
            <w:r w:rsidR="00CC3C3C">
              <w:rPr>
                <w:noProof/>
                <w:webHidden/>
              </w:rPr>
              <w:fldChar w:fldCharType="separate"/>
            </w:r>
            <w:r w:rsidR="00CC3C3C">
              <w:rPr>
                <w:noProof/>
                <w:webHidden/>
              </w:rPr>
              <w:t>10</w:t>
            </w:r>
            <w:r w:rsidR="00CC3C3C">
              <w:rPr>
                <w:noProof/>
                <w:webHidden/>
              </w:rPr>
              <w:fldChar w:fldCharType="end"/>
            </w:r>
          </w:hyperlink>
        </w:p>
        <w:p w14:paraId="794DA05C" w14:textId="21878B10" w:rsidR="00CC3C3C" w:rsidRDefault="00000000">
          <w:pPr>
            <w:pStyle w:val="TJ1"/>
            <w:tabs>
              <w:tab w:val="left" w:pos="660"/>
              <w:tab w:val="right" w:leader="dot" w:pos="9062"/>
            </w:tabs>
            <w:rPr>
              <w:rFonts w:asciiTheme="minorHAnsi" w:eastAsiaTheme="minorEastAsia" w:hAnsiTheme="minorHAnsi"/>
              <w:noProof/>
              <w:sz w:val="22"/>
              <w:lang w:eastAsia="hu-HU"/>
            </w:rPr>
          </w:pPr>
          <w:hyperlink w:anchor="_Toc105173000" w:history="1">
            <w:r w:rsidR="00CC3C3C" w:rsidRPr="003E25FC">
              <w:rPr>
                <w:rStyle w:val="Hiperhivatkozs"/>
                <w:rFonts w:cs="Times New Roman"/>
                <w:noProof/>
              </w:rPr>
              <w:t>8.3.</w:t>
            </w:r>
            <w:r w:rsidR="00CC3C3C">
              <w:rPr>
                <w:rFonts w:asciiTheme="minorHAnsi" w:eastAsiaTheme="minorEastAsia" w:hAnsiTheme="minorHAnsi"/>
                <w:noProof/>
                <w:sz w:val="22"/>
                <w:lang w:eastAsia="hu-HU"/>
              </w:rPr>
              <w:tab/>
            </w:r>
            <w:r w:rsidR="00CC3C3C" w:rsidRPr="003E25FC">
              <w:rPr>
                <w:rStyle w:val="Hiperhivatkozs"/>
                <w:rFonts w:cs="Times New Roman"/>
                <w:noProof/>
              </w:rPr>
              <w:t>Panaszkezelés</w:t>
            </w:r>
            <w:r w:rsidR="00CC3C3C">
              <w:rPr>
                <w:noProof/>
                <w:webHidden/>
              </w:rPr>
              <w:tab/>
            </w:r>
            <w:r w:rsidR="00CC3C3C">
              <w:rPr>
                <w:noProof/>
                <w:webHidden/>
              </w:rPr>
              <w:fldChar w:fldCharType="begin"/>
            </w:r>
            <w:r w:rsidR="00CC3C3C">
              <w:rPr>
                <w:noProof/>
                <w:webHidden/>
              </w:rPr>
              <w:instrText xml:space="preserve"> PAGEREF _Toc105173000 \h </w:instrText>
            </w:r>
            <w:r w:rsidR="00CC3C3C">
              <w:rPr>
                <w:noProof/>
                <w:webHidden/>
              </w:rPr>
            </w:r>
            <w:r w:rsidR="00CC3C3C">
              <w:rPr>
                <w:noProof/>
                <w:webHidden/>
              </w:rPr>
              <w:fldChar w:fldCharType="separate"/>
            </w:r>
            <w:r w:rsidR="00CC3C3C">
              <w:rPr>
                <w:noProof/>
                <w:webHidden/>
              </w:rPr>
              <w:t>11</w:t>
            </w:r>
            <w:r w:rsidR="00CC3C3C">
              <w:rPr>
                <w:noProof/>
                <w:webHidden/>
              </w:rPr>
              <w:fldChar w:fldCharType="end"/>
            </w:r>
          </w:hyperlink>
        </w:p>
        <w:p w14:paraId="320DDE03" w14:textId="11745D26" w:rsidR="00CC3C3C" w:rsidRDefault="00000000">
          <w:pPr>
            <w:pStyle w:val="TJ1"/>
            <w:tabs>
              <w:tab w:val="left" w:pos="440"/>
              <w:tab w:val="right" w:leader="dot" w:pos="9062"/>
            </w:tabs>
            <w:rPr>
              <w:rFonts w:asciiTheme="minorHAnsi" w:eastAsiaTheme="minorEastAsia" w:hAnsiTheme="minorHAnsi"/>
              <w:noProof/>
              <w:sz w:val="22"/>
              <w:lang w:eastAsia="hu-HU"/>
            </w:rPr>
          </w:pPr>
          <w:hyperlink w:anchor="_Toc105173001" w:history="1">
            <w:r w:rsidR="00CC3C3C" w:rsidRPr="003E25FC">
              <w:rPr>
                <w:rStyle w:val="Hiperhivatkozs"/>
                <w:rFonts w:cs="Times New Roman"/>
                <w:b/>
                <w:noProof/>
              </w:rPr>
              <w:t>9.</w:t>
            </w:r>
            <w:r w:rsidR="00CC3C3C">
              <w:rPr>
                <w:rFonts w:asciiTheme="minorHAnsi" w:eastAsiaTheme="minorEastAsia" w:hAnsiTheme="minorHAnsi"/>
                <w:noProof/>
                <w:sz w:val="22"/>
                <w:lang w:eastAsia="hu-HU"/>
              </w:rPr>
              <w:tab/>
            </w:r>
            <w:r w:rsidR="00CC3C3C" w:rsidRPr="003E25FC">
              <w:rPr>
                <w:rStyle w:val="Hiperhivatkozs"/>
                <w:rFonts w:cs="Times New Roman"/>
                <w:b/>
                <w:noProof/>
              </w:rPr>
              <w:t>Kik férnek hozzá az adatokhoz?</w:t>
            </w:r>
            <w:r w:rsidR="00CC3C3C">
              <w:rPr>
                <w:noProof/>
                <w:webHidden/>
              </w:rPr>
              <w:tab/>
            </w:r>
            <w:r w:rsidR="00CC3C3C">
              <w:rPr>
                <w:noProof/>
                <w:webHidden/>
              </w:rPr>
              <w:fldChar w:fldCharType="begin"/>
            </w:r>
            <w:r w:rsidR="00CC3C3C">
              <w:rPr>
                <w:noProof/>
                <w:webHidden/>
              </w:rPr>
              <w:instrText xml:space="preserve"> PAGEREF _Toc105173001 \h </w:instrText>
            </w:r>
            <w:r w:rsidR="00CC3C3C">
              <w:rPr>
                <w:noProof/>
                <w:webHidden/>
              </w:rPr>
            </w:r>
            <w:r w:rsidR="00CC3C3C">
              <w:rPr>
                <w:noProof/>
                <w:webHidden/>
              </w:rPr>
              <w:fldChar w:fldCharType="separate"/>
            </w:r>
            <w:r w:rsidR="00CC3C3C">
              <w:rPr>
                <w:noProof/>
                <w:webHidden/>
              </w:rPr>
              <w:t>12</w:t>
            </w:r>
            <w:r w:rsidR="00CC3C3C">
              <w:rPr>
                <w:noProof/>
                <w:webHidden/>
              </w:rPr>
              <w:fldChar w:fldCharType="end"/>
            </w:r>
          </w:hyperlink>
        </w:p>
        <w:p w14:paraId="590AE4D7" w14:textId="50A927E8" w:rsidR="00CC3C3C" w:rsidRDefault="00000000">
          <w:pPr>
            <w:pStyle w:val="TJ1"/>
            <w:tabs>
              <w:tab w:val="left" w:pos="660"/>
              <w:tab w:val="right" w:leader="dot" w:pos="9062"/>
            </w:tabs>
            <w:rPr>
              <w:rFonts w:asciiTheme="minorHAnsi" w:eastAsiaTheme="minorEastAsia" w:hAnsiTheme="minorHAnsi"/>
              <w:noProof/>
              <w:sz w:val="22"/>
              <w:lang w:eastAsia="hu-HU"/>
            </w:rPr>
          </w:pPr>
          <w:hyperlink w:anchor="_Toc105173002" w:history="1">
            <w:r w:rsidR="00CC3C3C" w:rsidRPr="003E25FC">
              <w:rPr>
                <w:rStyle w:val="Hiperhivatkozs"/>
                <w:rFonts w:cs="Times New Roman"/>
                <w:b/>
                <w:noProof/>
              </w:rPr>
              <w:t>10.</w:t>
            </w:r>
            <w:r w:rsidR="00CC3C3C">
              <w:rPr>
                <w:rFonts w:asciiTheme="minorHAnsi" w:eastAsiaTheme="minorEastAsia" w:hAnsiTheme="minorHAnsi"/>
                <w:noProof/>
                <w:sz w:val="22"/>
                <w:lang w:eastAsia="hu-HU"/>
              </w:rPr>
              <w:tab/>
            </w:r>
            <w:r w:rsidR="00CC3C3C" w:rsidRPr="003E25FC">
              <w:rPr>
                <w:rStyle w:val="Hiperhivatkozs"/>
                <w:rFonts w:cs="Times New Roman"/>
                <w:b/>
                <w:noProof/>
              </w:rPr>
              <w:t>Végzünk-e más adatkezelő számára adatfeldolgozói tevékenységet?</w:t>
            </w:r>
            <w:r w:rsidR="00CC3C3C">
              <w:rPr>
                <w:noProof/>
                <w:webHidden/>
              </w:rPr>
              <w:tab/>
            </w:r>
            <w:r w:rsidR="00CC3C3C">
              <w:rPr>
                <w:noProof/>
                <w:webHidden/>
              </w:rPr>
              <w:fldChar w:fldCharType="begin"/>
            </w:r>
            <w:r w:rsidR="00CC3C3C">
              <w:rPr>
                <w:noProof/>
                <w:webHidden/>
              </w:rPr>
              <w:instrText xml:space="preserve"> PAGEREF _Toc105173002 \h </w:instrText>
            </w:r>
            <w:r w:rsidR="00CC3C3C">
              <w:rPr>
                <w:noProof/>
                <w:webHidden/>
              </w:rPr>
            </w:r>
            <w:r w:rsidR="00CC3C3C">
              <w:rPr>
                <w:noProof/>
                <w:webHidden/>
              </w:rPr>
              <w:fldChar w:fldCharType="separate"/>
            </w:r>
            <w:r w:rsidR="00CC3C3C">
              <w:rPr>
                <w:noProof/>
                <w:webHidden/>
              </w:rPr>
              <w:t>12</w:t>
            </w:r>
            <w:r w:rsidR="00CC3C3C">
              <w:rPr>
                <w:noProof/>
                <w:webHidden/>
              </w:rPr>
              <w:fldChar w:fldCharType="end"/>
            </w:r>
          </w:hyperlink>
        </w:p>
        <w:p w14:paraId="11F9FE73" w14:textId="34441AE8" w:rsidR="00CC3C3C" w:rsidRDefault="00000000">
          <w:pPr>
            <w:pStyle w:val="TJ1"/>
            <w:tabs>
              <w:tab w:val="left" w:pos="660"/>
              <w:tab w:val="right" w:leader="dot" w:pos="9062"/>
            </w:tabs>
            <w:rPr>
              <w:rFonts w:asciiTheme="minorHAnsi" w:eastAsiaTheme="minorEastAsia" w:hAnsiTheme="minorHAnsi"/>
              <w:noProof/>
              <w:sz w:val="22"/>
              <w:lang w:eastAsia="hu-HU"/>
            </w:rPr>
          </w:pPr>
          <w:hyperlink w:anchor="_Toc105173003" w:history="1">
            <w:r w:rsidR="00CC3C3C" w:rsidRPr="003E25FC">
              <w:rPr>
                <w:rStyle w:val="Hiperhivatkozs"/>
                <w:rFonts w:cs="Times New Roman"/>
                <w:b/>
                <w:noProof/>
              </w:rPr>
              <w:t>11.</w:t>
            </w:r>
            <w:r w:rsidR="00CC3C3C">
              <w:rPr>
                <w:rFonts w:asciiTheme="minorHAnsi" w:eastAsiaTheme="minorEastAsia" w:hAnsiTheme="minorHAnsi"/>
                <w:noProof/>
                <w:sz w:val="22"/>
                <w:lang w:eastAsia="hu-HU"/>
              </w:rPr>
              <w:tab/>
            </w:r>
            <w:r w:rsidR="00CC3C3C" w:rsidRPr="003E25FC">
              <w:rPr>
                <w:rStyle w:val="Hiperhivatkozs"/>
                <w:rFonts w:cs="Times New Roman"/>
                <w:b/>
                <w:noProof/>
              </w:rPr>
              <w:t>Milyen adatbiztonsági intézkedéseket teszünk?</w:t>
            </w:r>
            <w:r w:rsidR="00CC3C3C">
              <w:rPr>
                <w:noProof/>
                <w:webHidden/>
              </w:rPr>
              <w:tab/>
            </w:r>
            <w:r w:rsidR="00CC3C3C">
              <w:rPr>
                <w:noProof/>
                <w:webHidden/>
              </w:rPr>
              <w:fldChar w:fldCharType="begin"/>
            </w:r>
            <w:r w:rsidR="00CC3C3C">
              <w:rPr>
                <w:noProof/>
                <w:webHidden/>
              </w:rPr>
              <w:instrText xml:space="preserve"> PAGEREF _Toc105173003 \h </w:instrText>
            </w:r>
            <w:r w:rsidR="00CC3C3C">
              <w:rPr>
                <w:noProof/>
                <w:webHidden/>
              </w:rPr>
            </w:r>
            <w:r w:rsidR="00CC3C3C">
              <w:rPr>
                <w:noProof/>
                <w:webHidden/>
              </w:rPr>
              <w:fldChar w:fldCharType="separate"/>
            </w:r>
            <w:r w:rsidR="00CC3C3C">
              <w:rPr>
                <w:noProof/>
                <w:webHidden/>
              </w:rPr>
              <w:t>12</w:t>
            </w:r>
            <w:r w:rsidR="00CC3C3C">
              <w:rPr>
                <w:noProof/>
                <w:webHidden/>
              </w:rPr>
              <w:fldChar w:fldCharType="end"/>
            </w:r>
          </w:hyperlink>
        </w:p>
        <w:p w14:paraId="3EA33C4C" w14:textId="59B8A7B9" w:rsidR="00CC3C3C" w:rsidRDefault="00000000">
          <w:pPr>
            <w:pStyle w:val="TJ1"/>
            <w:tabs>
              <w:tab w:val="left" w:pos="660"/>
              <w:tab w:val="right" w:leader="dot" w:pos="9062"/>
            </w:tabs>
            <w:rPr>
              <w:rFonts w:asciiTheme="minorHAnsi" w:eastAsiaTheme="minorEastAsia" w:hAnsiTheme="minorHAnsi"/>
              <w:noProof/>
              <w:sz w:val="22"/>
              <w:lang w:eastAsia="hu-HU"/>
            </w:rPr>
          </w:pPr>
          <w:hyperlink w:anchor="_Toc105173004" w:history="1">
            <w:r w:rsidR="00CC3C3C" w:rsidRPr="003E25FC">
              <w:rPr>
                <w:rStyle w:val="Hiperhivatkozs"/>
                <w:rFonts w:cs="Times New Roman"/>
                <w:b/>
                <w:noProof/>
              </w:rPr>
              <w:t>12.</w:t>
            </w:r>
            <w:r w:rsidR="00CC3C3C">
              <w:rPr>
                <w:rFonts w:asciiTheme="minorHAnsi" w:eastAsiaTheme="minorEastAsia" w:hAnsiTheme="minorHAnsi"/>
                <w:noProof/>
                <w:sz w:val="22"/>
                <w:lang w:eastAsia="hu-HU"/>
              </w:rPr>
              <w:tab/>
            </w:r>
            <w:r w:rsidR="00CC3C3C" w:rsidRPr="003E25FC">
              <w:rPr>
                <w:rStyle w:val="Hiperhivatkozs"/>
                <w:rFonts w:cs="Times New Roman"/>
                <w:b/>
                <w:noProof/>
              </w:rPr>
              <w:t>Mit teszünk adatvédelmi incidens esetén?</w:t>
            </w:r>
            <w:r w:rsidR="00CC3C3C">
              <w:rPr>
                <w:noProof/>
                <w:webHidden/>
              </w:rPr>
              <w:tab/>
            </w:r>
            <w:r w:rsidR="00CC3C3C">
              <w:rPr>
                <w:noProof/>
                <w:webHidden/>
              </w:rPr>
              <w:fldChar w:fldCharType="begin"/>
            </w:r>
            <w:r w:rsidR="00CC3C3C">
              <w:rPr>
                <w:noProof/>
                <w:webHidden/>
              </w:rPr>
              <w:instrText xml:space="preserve"> PAGEREF _Toc105173004 \h </w:instrText>
            </w:r>
            <w:r w:rsidR="00CC3C3C">
              <w:rPr>
                <w:noProof/>
                <w:webHidden/>
              </w:rPr>
            </w:r>
            <w:r w:rsidR="00CC3C3C">
              <w:rPr>
                <w:noProof/>
                <w:webHidden/>
              </w:rPr>
              <w:fldChar w:fldCharType="separate"/>
            </w:r>
            <w:r w:rsidR="00CC3C3C">
              <w:rPr>
                <w:noProof/>
                <w:webHidden/>
              </w:rPr>
              <w:t>13</w:t>
            </w:r>
            <w:r w:rsidR="00CC3C3C">
              <w:rPr>
                <w:noProof/>
                <w:webHidden/>
              </w:rPr>
              <w:fldChar w:fldCharType="end"/>
            </w:r>
          </w:hyperlink>
        </w:p>
        <w:p w14:paraId="174D0422" w14:textId="7D89DAB2" w:rsidR="00CC3C3C" w:rsidRDefault="00000000">
          <w:pPr>
            <w:pStyle w:val="TJ1"/>
            <w:tabs>
              <w:tab w:val="left" w:pos="880"/>
              <w:tab w:val="right" w:leader="dot" w:pos="9062"/>
            </w:tabs>
            <w:rPr>
              <w:rFonts w:asciiTheme="minorHAnsi" w:eastAsiaTheme="minorEastAsia" w:hAnsiTheme="minorHAnsi"/>
              <w:noProof/>
              <w:sz w:val="22"/>
              <w:lang w:eastAsia="hu-HU"/>
            </w:rPr>
          </w:pPr>
          <w:hyperlink w:anchor="_Toc105173005" w:history="1">
            <w:r w:rsidR="00CC3C3C" w:rsidRPr="003E25FC">
              <w:rPr>
                <w:rStyle w:val="Hiperhivatkozs"/>
                <w:rFonts w:cs="Times New Roman"/>
                <w:noProof/>
              </w:rPr>
              <w:t>12.1.</w:t>
            </w:r>
            <w:r w:rsidR="00CC3C3C">
              <w:rPr>
                <w:rFonts w:asciiTheme="minorHAnsi" w:eastAsiaTheme="minorEastAsia" w:hAnsiTheme="minorHAnsi"/>
                <w:noProof/>
                <w:sz w:val="22"/>
                <w:lang w:eastAsia="hu-HU"/>
              </w:rPr>
              <w:tab/>
            </w:r>
            <w:r w:rsidR="00CC3C3C" w:rsidRPr="003E25FC">
              <w:rPr>
                <w:rStyle w:val="Hiperhivatkozs"/>
                <w:rFonts w:cs="Times New Roman"/>
                <w:noProof/>
              </w:rPr>
              <w:t>Az adatvédelmi incidens megelőzésével kapcsolatos kötelezettségek</w:t>
            </w:r>
            <w:r w:rsidR="00CC3C3C">
              <w:rPr>
                <w:noProof/>
                <w:webHidden/>
              </w:rPr>
              <w:tab/>
            </w:r>
            <w:r w:rsidR="00CC3C3C">
              <w:rPr>
                <w:noProof/>
                <w:webHidden/>
              </w:rPr>
              <w:fldChar w:fldCharType="begin"/>
            </w:r>
            <w:r w:rsidR="00CC3C3C">
              <w:rPr>
                <w:noProof/>
                <w:webHidden/>
              </w:rPr>
              <w:instrText xml:space="preserve"> PAGEREF _Toc105173005 \h </w:instrText>
            </w:r>
            <w:r w:rsidR="00CC3C3C">
              <w:rPr>
                <w:noProof/>
                <w:webHidden/>
              </w:rPr>
            </w:r>
            <w:r w:rsidR="00CC3C3C">
              <w:rPr>
                <w:noProof/>
                <w:webHidden/>
              </w:rPr>
              <w:fldChar w:fldCharType="separate"/>
            </w:r>
            <w:r w:rsidR="00CC3C3C">
              <w:rPr>
                <w:noProof/>
                <w:webHidden/>
              </w:rPr>
              <w:t>13</w:t>
            </w:r>
            <w:r w:rsidR="00CC3C3C">
              <w:rPr>
                <w:noProof/>
                <w:webHidden/>
              </w:rPr>
              <w:fldChar w:fldCharType="end"/>
            </w:r>
          </w:hyperlink>
        </w:p>
        <w:p w14:paraId="00A43BA3" w14:textId="3B25AE8F" w:rsidR="00CC3C3C" w:rsidRDefault="00000000">
          <w:pPr>
            <w:pStyle w:val="TJ1"/>
            <w:tabs>
              <w:tab w:val="left" w:pos="880"/>
              <w:tab w:val="right" w:leader="dot" w:pos="9062"/>
            </w:tabs>
            <w:rPr>
              <w:rFonts w:asciiTheme="minorHAnsi" w:eastAsiaTheme="minorEastAsia" w:hAnsiTheme="minorHAnsi"/>
              <w:noProof/>
              <w:sz w:val="22"/>
              <w:lang w:eastAsia="hu-HU"/>
            </w:rPr>
          </w:pPr>
          <w:hyperlink w:anchor="_Toc105173006" w:history="1">
            <w:r w:rsidR="00CC3C3C" w:rsidRPr="003E25FC">
              <w:rPr>
                <w:rStyle w:val="Hiperhivatkozs"/>
                <w:rFonts w:cs="Times New Roman"/>
                <w:noProof/>
              </w:rPr>
              <w:t>12.2.</w:t>
            </w:r>
            <w:r w:rsidR="00CC3C3C">
              <w:rPr>
                <w:rFonts w:asciiTheme="minorHAnsi" w:eastAsiaTheme="minorEastAsia" w:hAnsiTheme="minorHAnsi"/>
                <w:noProof/>
                <w:sz w:val="22"/>
                <w:lang w:eastAsia="hu-HU"/>
              </w:rPr>
              <w:tab/>
            </w:r>
            <w:r w:rsidR="00CC3C3C" w:rsidRPr="003E25FC">
              <w:rPr>
                <w:rStyle w:val="Hiperhivatkozs"/>
                <w:rFonts w:cs="Times New Roman"/>
                <w:noProof/>
              </w:rPr>
              <w:t>Az adatvédelmi incidens bejelentése a felügyeleti hatóságnak</w:t>
            </w:r>
            <w:r w:rsidR="00CC3C3C">
              <w:rPr>
                <w:noProof/>
                <w:webHidden/>
              </w:rPr>
              <w:tab/>
            </w:r>
            <w:r w:rsidR="00CC3C3C">
              <w:rPr>
                <w:noProof/>
                <w:webHidden/>
              </w:rPr>
              <w:fldChar w:fldCharType="begin"/>
            </w:r>
            <w:r w:rsidR="00CC3C3C">
              <w:rPr>
                <w:noProof/>
                <w:webHidden/>
              </w:rPr>
              <w:instrText xml:space="preserve"> PAGEREF _Toc105173006 \h </w:instrText>
            </w:r>
            <w:r w:rsidR="00CC3C3C">
              <w:rPr>
                <w:noProof/>
                <w:webHidden/>
              </w:rPr>
            </w:r>
            <w:r w:rsidR="00CC3C3C">
              <w:rPr>
                <w:noProof/>
                <w:webHidden/>
              </w:rPr>
              <w:fldChar w:fldCharType="separate"/>
            </w:r>
            <w:r w:rsidR="00CC3C3C">
              <w:rPr>
                <w:noProof/>
                <w:webHidden/>
              </w:rPr>
              <w:t>13</w:t>
            </w:r>
            <w:r w:rsidR="00CC3C3C">
              <w:rPr>
                <w:noProof/>
                <w:webHidden/>
              </w:rPr>
              <w:fldChar w:fldCharType="end"/>
            </w:r>
          </w:hyperlink>
        </w:p>
        <w:p w14:paraId="379080EE" w14:textId="346FE8CB" w:rsidR="00CC3C3C" w:rsidRDefault="00000000">
          <w:pPr>
            <w:pStyle w:val="TJ1"/>
            <w:tabs>
              <w:tab w:val="left" w:pos="880"/>
              <w:tab w:val="right" w:leader="dot" w:pos="9062"/>
            </w:tabs>
            <w:rPr>
              <w:rFonts w:asciiTheme="minorHAnsi" w:eastAsiaTheme="minorEastAsia" w:hAnsiTheme="minorHAnsi"/>
              <w:noProof/>
              <w:sz w:val="22"/>
              <w:lang w:eastAsia="hu-HU"/>
            </w:rPr>
          </w:pPr>
          <w:hyperlink w:anchor="_Toc105173007" w:history="1">
            <w:r w:rsidR="00CC3C3C" w:rsidRPr="003E25FC">
              <w:rPr>
                <w:rStyle w:val="Hiperhivatkozs"/>
                <w:rFonts w:cs="Times New Roman"/>
                <w:noProof/>
              </w:rPr>
              <w:t>12.3.</w:t>
            </w:r>
            <w:r w:rsidR="00CC3C3C">
              <w:rPr>
                <w:rFonts w:asciiTheme="minorHAnsi" w:eastAsiaTheme="minorEastAsia" w:hAnsiTheme="minorHAnsi"/>
                <w:noProof/>
                <w:sz w:val="22"/>
                <w:lang w:eastAsia="hu-HU"/>
              </w:rPr>
              <w:tab/>
            </w:r>
            <w:r w:rsidR="00CC3C3C" w:rsidRPr="003E25FC">
              <w:rPr>
                <w:rStyle w:val="Hiperhivatkozs"/>
                <w:rFonts w:cs="Times New Roman"/>
                <w:noProof/>
              </w:rPr>
              <w:t>Az érintett tájékoztatása az adatvédelmi incidensről</w:t>
            </w:r>
            <w:r w:rsidR="00CC3C3C">
              <w:rPr>
                <w:noProof/>
                <w:webHidden/>
              </w:rPr>
              <w:tab/>
            </w:r>
            <w:r w:rsidR="00CC3C3C">
              <w:rPr>
                <w:noProof/>
                <w:webHidden/>
              </w:rPr>
              <w:fldChar w:fldCharType="begin"/>
            </w:r>
            <w:r w:rsidR="00CC3C3C">
              <w:rPr>
                <w:noProof/>
                <w:webHidden/>
              </w:rPr>
              <w:instrText xml:space="preserve"> PAGEREF _Toc105173007 \h </w:instrText>
            </w:r>
            <w:r w:rsidR="00CC3C3C">
              <w:rPr>
                <w:noProof/>
                <w:webHidden/>
              </w:rPr>
            </w:r>
            <w:r w:rsidR="00CC3C3C">
              <w:rPr>
                <w:noProof/>
                <w:webHidden/>
              </w:rPr>
              <w:fldChar w:fldCharType="separate"/>
            </w:r>
            <w:r w:rsidR="00CC3C3C">
              <w:rPr>
                <w:noProof/>
                <w:webHidden/>
              </w:rPr>
              <w:t>14</w:t>
            </w:r>
            <w:r w:rsidR="00CC3C3C">
              <w:rPr>
                <w:noProof/>
                <w:webHidden/>
              </w:rPr>
              <w:fldChar w:fldCharType="end"/>
            </w:r>
          </w:hyperlink>
        </w:p>
        <w:p w14:paraId="3DAF0474" w14:textId="61766051" w:rsidR="00CC3C3C" w:rsidRDefault="00000000">
          <w:pPr>
            <w:pStyle w:val="TJ1"/>
            <w:tabs>
              <w:tab w:val="left" w:pos="660"/>
              <w:tab w:val="right" w:leader="dot" w:pos="9062"/>
            </w:tabs>
            <w:rPr>
              <w:rFonts w:asciiTheme="minorHAnsi" w:eastAsiaTheme="minorEastAsia" w:hAnsiTheme="minorHAnsi"/>
              <w:noProof/>
              <w:sz w:val="22"/>
              <w:lang w:eastAsia="hu-HU"/>
            </w:rPr>
          </w:pPr>
          <w:hyperlink w:anchor="_Toc105173008" w:history="1">
            <w:r w:rsidR="00CC3C3C" w:rsidRPr="003E25FC">
              <w:rPr>
                <w:rStyle w:val="Hiperhivatkozs"/>
                <w:rFonts w:cs="Times New Roman"/>
                <w:b/>
                <w:noProof/>
              </w:rPr>
              <w:t>13.</w:t>
            </w:r>
            <w:r w:rsidR="00CC3C3C">
              <w:rPr>
                <w:rFonts w:asciiTheme="minorHAnsi" w:eastAsiaTheme="minorEastAsia" w:hAnsiTheme="minorHAnsi"/>
                <w:noProof/>
                <w:sz w:val="22"/>
                <w:lang w:eastAsia="hu-HU"/>
              </w:rPr>
              <w:tab/>
            </w:r>
            <w:r w:rsidR="00CC3C3C" w:rsidRPr="003E25FC">
              <w:rPr>
                <w:rStyle w:val="Hiperhivatkozs"/>
                <w:rFonts w:cs="Times New Roman"/>
                <w:b/>
                <w:noProof/>
              </w:rPr>
              <w:t>Mik az Ön, mint érintett jogai?</w:t>
            </w:r>
            <w:r w:rsidR="00CC3C3C">
              <w:rPr>
                <w:noProof/>
                <w:webHidden/>
              </w:rPr>
              <w:tab/>
            </w:r>
            <w:r w:rsidR="00CC3C3C">
              <w:rPr>
                <w:noProof/>
                <w:webHidden/>
              </w:rPr>
              <w:fldChar w:fldCharType="begin"/>
            </w:r>
            <w:r w:rsidR="00CC3C3C">
              <w:rPr>
                <w:noProof/>
                <w:webHidden/>
              </w:rPr>
              <w:instrText xml:space="preserve"> PAGEREF _Toc105173008 \h </w:instrText>
            </w:r>
            <w:r w:rsidR="00CC3C3C">
              <w:rPr>
                <w:noProof/>
                <w:webHidden/>
              </w:rPr>
            </w:r>
            <w:r w:rsidR="00CC3C3C">
              <w:rPr>
                <w:noProof/>
                <w:webHidden/>
              </w:rPr>
              <w:fldChar w:fldCharType="separate"/>
            </w:r>
            <w:r w:rsidR="00CC3C3C">
              <w:rPr>
                <w:noProof/>
                <w:webHidden/>
              </w:rPr>
              <w:t>15</w:t>
            </w:r>
            <w:r w:rsidR="00CC3C3C">
              <w:rPr>
                <w:noProof/>
                <w:webHidden/>
              </w:rPr>
              <w:fldChar w:fldCharType="end"/>
            </w:r>
          </w:hyperlink>
        </w:p>
        <w:p w14:paraId="7E4A9AD9" w14:textId="3B36709B" w:rsidR="00CC3C3C" w:rsidRDefault="00000000">
          <w:pPr>
            <w:pStyle w:val="TJ1"/>
            <w:tabs>
              <w:tab w:val="left" w:pos="880"/>
              <w:tab w:val="right" w:leader="dot" w:pos="9062"/>
            </w:tabs>
            <w:rPr>
              <w:rFonts w:asciiTheme="minorHAnsi" w:eastAsiaTheme="minorEastAsia" w:hAnsiTheme="minorHAnsi"/>
              <w:noProof/>
              <w:sz w:val="22"/>
              <w:lang w:eastAsia="hu-HU"/>
            </w:rPr>
          </w:pPr>
          <w:hyperlink w:anchor="_Toc105173009" w:history="1">
            <w:r w:rsidR="00CC3C3C" w:rsidRPr="003E25FC">
              <w:rPr>
                <w:rStyle w:val="Hiperhivatkozs"/>
                <w:rFonts w:cs="Times New Roman"/>
                <w:noProof/>
              </w:rPr>
              <w:t>13.1.</w:t>
            </w:r>
            <w:r w:rsidR="00CC3C3C">
              <w:rPr>
                <w:rFonts w:asciiTheme="minorHAnsi" w:eastAsiaTheme="minorEastAsia" w:hAnsiTheme="minorHAnsi"/>
                <w:noProof/>
                <w:sz w:val="22"/>
                <w:lang w:eastAsia="hu-HU"/>
              </w:rPr>
              <w:tab/>
            </w:r>
            <w:r w:rsidR="00CC3C3C" w:rsidRPr="003E25FC">
              <w:rPr>
                <w:rStyle w:val="Hiperhivatkozs"/>
                <w:rFonts w:cs="Times New Roman"/>
                <w:noProof/>
              </w:rPr>
              <w:t>Az érintetti jogok gyakorlásával kapcsolatos eljárás általános szabályairól</w:t>
            </w:r>
            <w:r w:rsidR="00CC3C3C">
              <w:rPr>
                <w:noProof/>
                <w:webHidden/>
              </w:rPr>
              <w:tab/>
            </w:r>
            <w:r w:rsidR="00CC3C3C">
              <w:rPr>
                <w:noProof/>
                <w:webHidden/>
              </w:rPr>
              <w:fldChar w:fldCharType="begin"/>
            </w:r>
            <w:r w:rsidR="00CC3C3C">
              <w:rPr>
                <w:noProof/>
                <w:webHidden/>
              </w:rPr>
              <w:instrText xml:space="preserve"> PAGEREF _Toc105173009 \h </w:instrText>
            </w:r>
            <w:r w:rsidR="00CC3C3C">
              <w:rPr>
                <w:noProof/>
                <w:webHidden/>
              </w:rPr>
            </w:r>
            <w:r w:rsidR="00CC3C3C">
              <w:rPr>
                <w:noProof/>
                <w:webHidden/>
              </w:rPr>
              <w:fldChar w:fldCharType="separate"/>
            </w:r>
            <w:r w:rsidR="00CC3C3C">
              <w:rPr>
                <w:noProof/>
                <w:webHidden/>
              </w:rPr>
              <w:t>15</w:t>
            </w:r>
            <w:r w:rsidR="00CC3C3C">
              <w:rPr>
                <w:noProof/>
                <w:webHidden/>
              </w:rPr>
              <w:fldChar w:fldCharType="end"/>
            </w:r>
          </w:hyperlink>
        </w:p>
        <w:p w14:paraId="0F236654" w14:textId="3DF719B1" w:rsidR="00CC3C3C" w:rsidRDefault="00000000">
          <w:pPr>
            <w:pStyle w:val="TJ1"/>
            <w:tabs>
              <w:tab w:val="left" w:pos="880"/>
              <w:tab w:val="right" w:leader="dot" w:pos="9062"/>
            </w:tabs>
            <w:rPr>
              <w:rFonts w:asciiTheme="minorHAnsi" w:eastAsiaTheme="minorEastAsia" w:hAnsiTheme="minorHAnsi"/>
              <w:noProof/>
              <w:sz w:val="22"/>
              <w:lang w:eastAsia="hu-HU"/>
            </w:rPr>
          </w:pPr>
          <w:hyperlink w:anchor="_Toc105173010" w:history="1">
            <w:r w:rsidR="00CC3C3C" w:rsidRPr="003E25FC">
              <w:rPr>
                <w:rStyle w:val="Hiperhivatkozs"/>
                <w:rFonts w:cs="Times New Roman"/>
                <w:noProof/>
              </w:rPr>
              <w:t>13.2.</w:t>
            </w:r>
            <w:r w:rsidR="00CC3C3C">
              <w:rPr>
                <w:rFonts w:asciiTheme="minorHAnsi" w:eastAsiaTheme="minorEastAsia" w:hAnsiTheme="minorHAnsi"/>
                <w:noProof/>
                <w:sz w:val="22"/>
                <w:lang w:eastAsia="hu-HU"/>
              </w:rPr>
              <w:tab/>
            </w:r>
            <w:r w:rsidR="00CC3C3C" w:rsidRPr="003E25FC">
              <w:rPr>
                <w:rStyle w:val="Hiperhivatkozs"/>
                <w:rFonts w:cs="Times New Roman"/>
                <w:noProof/>
              </w:rPr>
              <w:t>A hozzáféréshez való jogról</w:t>
            </w:r>
            <w:r w:rsidR="00CC3C3C">
              <w:rPr>
                <w:noProof/>
                <w:webHidden/>
              </w:rPr>
              <w:tab/>
            </w:r>
            <w:r w:rsidR="00CC3C3C">
              <w:rPr>
                <w:noProof/>
                <w:webHidden/>
              </w:rPr>
              <w:fldChar w:fldCharType="begin"/>
            </w:r>
            <w:r w:rsidR="00CC3C3C">
              <w:rPr>
                <w:noProof/>
                <w:webHidden/>
              </w:rPr>
              <w:instrText xml:space="preserve"> PAGEREF _Toc105173010 \h </w:instrText>
            </w:r>
            <w:r w:rsidR="00CC3C3C">
              <w:rPr>
                <w:noProof/>
                <w:webHidden/>
              </w:rPr>
            </w:r>
            <w:r w:rsidR="00CC3C3C">
              <w:rPr>
                <w:noProof/>
                <w:webHidden/>
              </w:rPr>
              <w:fldChar w:fldCharType="separate"/>
            </w:r>
            <w:r w:rsidR="00CC3C3C">
              <w:rPr>
                <w:noProof/>
                <w:webHidden/>
              </w:rPr>
              <w:t>15</w:t>
            </w:r>
            <w:r w:rsidR="00CC3C3C">
              <w:rPr>
                <w:noProof/>
                <w:webHidden/>
              </w:rPr>
              <w:fldChar w:fldCharType="end"/>
            </w:r>
          </w:hyperlink>
        </w:p>
        <w:p w14:paraId="5C1962C8" w14:textId="76168108" w:rsidR="00CC3C3C" w:rsidRDefault="00000000">
          <w:pPr>
            <w:pStyle w:val="TJ1"/>
            <w:tabs>
              <w:tab w:val="left" w:pos="880"/>
              <w:tab w:val="right" w:leader="dot" w:pos="9062"/>
            </w:tabs>
            <w:rPr>
              <w:rFonts w:asciiTheme="minorHAnsi" w:eastAsiaTheme="minorEastAsia" w:hAnsiTheme="minorHAnsi"/>
              <w:noProof/>
              <w:sz w:val="22"/>
              <w:lang w:eastAsia="hu-HU"/>
            </w:rPr>
          </w:pPr>
          <w:hyperlink w:anchor="_Toc105173011" w:history="1">
            <w:r w:rsidR="00CC3C3C" w:rsidRPr="003E25FC">
              <w:rPr>
                <w:rStyle w:val="Hiperhivatkozs"/>
                <w:rFonts w:cs="Times New Roman"/>
                <w:noProof/>
              </w:rPr>
              <w:t>13.3.</w:t>
            </w:r>
            <w:r w:rsidR="00CC3C3C">
              <w:rPr>
                <w:rFonts w:asciiTheme="minorHAnsi" w:eastAsiaTheme="minorEastAsia" w:hAnsiTheme="minorHAnsi"/>
                <w:noProof/>
                <w:sz w:val="22"/>
                <w:lang w:eastAsia="hu-HU"/>
              </w:rPr>
              <w:tab/>
            </w:r>
            <w:r w:rsidR="00CC3C3C" w:rsidRPr="003E25FC">
              <w:rPr>
                <w:rStyle w:val="Hiperhivatkozs"/>
                <w:rFonts w:cs="Times New Roman"/>
                <w:noProof/>
              </w:rPr>
              <w:t>A helyesbítéshez való jogról</w:t>
            </w:r>
            <w:r w:rsidR="00CC3C3C">
              <w:rPr>
                <w:noProof/>
                <w:webHidden/>
              </w:rPr>
              <w:tab/>
            </w:r>
            <w:r w:rsidR="00CC3C3C">
              <w:rPr>
                <w:noProof/>
                <w:webHidden/>
              </w:rPr>
              <w:fldChar w:fldCharType="begin"/>
            </w:r>
            <w:r w:rsidR="00CC3C3C">
              <w:rPr>
                <w:noProof/>
                <w:webHidden/>
              </w:rPr>
              <w:instrText xml:space="preserve"> PAGEREF _Toc105173011 \h </w:instrText>
            </w:r>
            <w:r w:rsidR="00CC3C3C">
              <w:rPr>
                <w:noProof/>
                <w:webHidden/>
              </w:rPr>
            </w:r>
            <w:r w:rsidR="00CC3C3C">
              <w:rPr>
                <w:noProof/>
                <w:webHidden/>
              </w:rPr>
              <w:fldChar w:fldCharType="separate"/>
            </w:r>
            <w:r w:rsidR="00CC3C3C">
              <w:rPr>
                <w:noProof/>
                <w:webHidden/>
              </w:rPr>
              <w:t>16</w:t>
            </w:r>
            <w:r w:rsidR="00CC3C3C">
              <w:rPr>
                <w:noProof/>
                <w:webHidden/>
              </w:rPr>
              <w:fldChar w:fldCharType="end"/>
            </w:r>
          </w:hyperlink>
        </w:p>
        <w:p w14:paraId="54EF6A52" w14:textId="15C9564C" w:rsidR="00CC3C3C" w:rsidRDefault="00000000">
          <w:pPr>
            <w:pStyle w:val="TJ1"/>
            <w:tabs>
              <w:tab w:val="left" w:pos="880"/>
              <w:tab w:val="right" w:leader="dot" w:pos="9062"/>
            </w:tabs>
            <w:rPr>
              <w:rFonts w:asciiTheme="minorHAnsi" w:eastAsiaTheme="minorEastAsia" w:hAnsiTheme="minorHAnsi"/>
              <w:noProof/>
              <w:sz w:val="22"/>
              <w:lang w:eastAsia="hu-HU"/>
            </w:rPr>
          </w:pPr>
          <w:hyperlink w:anchor="_Toc105173012" w:history="1">
            <w:r w:rsidR="00CC3C3C" w:rsidRPr="003E25FC">
              <w:rPr>
                <w:rStyle w:val="Hiperhivatkozs"/>
                <w:rFonts w:cs="Times New Roman"/>
                <w:noProof/>
              </w:rPr>
              <w:t>13.4.</w:t>
            </w:r>
            <w:r w:rsidR="00CC3C3C">
              <w:rPr>
                <w:rFonts w:asciiTheme="minorHAnsi" w:eastAsiaTheme="minorEastAsia" w:hAnsiTheme="minorHAnsi"/>
                <w:noProof/>
                <w:sz w:val="22"/>
                <w:lang w:eastAsia="hu-HU"/>
              </w:rPr>
              <w:tab/>
            </w:r>
            <w:r w:rsidR="00CC3C3C" w:rsidRPr="003E25FC">
              <w:rPr>
                <w:rStyle w:val="Hiperhivatkozs"/>
                <w:rFonts w:cs="Times New Roman"/>
                <w:noProof/>
              </w:rPr>
              <w:t>A zároláshoz (adatkezelés korlátozásához) való jogról</w:t>
            </w:r>
            <w:r w:rsidR="00CC3C3C">
              <w:rPr>
                <w:noProof/>
                <w:webHidden/>
              </w:rPr>
              <w:tab/>
            </w:r>
            <w:r w:rsidR="00CC3C3C">
              <w:rPr>
                <w:noProof/>
                <w:webHidden/>
              </w:rPr>
              <w:fldChar w:fldCharType="begin"/>
            </w:r>
            <w:r w:rsidR="00CC3C3C">
              <w:rPr>
                <w:noProof/>
                <w:webHidden/>
              </w:rPr>
              <w:instrText xml:space="preserve"> PAGEREF _Toc105173012 \h </w:instrText>
            </w:r>
            <w:r w:rsidR="00CC3C3C">
              <w:rPr>
                <w:noProof/>
                <w:webHidden/>
              </w:rPr>
            </w:r>
            <w:r w:rsidR="00CC3C3C">
              <w:rPr>
                <w:noProof/>
                <w:webHidden/>
              </w:rPr>
              <w:fldChar w:fldCharType="separate"/>
            </w:r>
            <w:r w:rsidR="00CC3C3C">
              <w:rPr>
                <w:noProof/>
                <w:webHidden/>
              </w:rPr>
              <w:t>16</w:t>
            </w:r>
            <w:r w:rsidR="00CC3C3C">
              <w:rPr>
                <w:noProof/>
                <w:webHidden/>
              </w:rPr>
              <w:fldChar w:fldCharType="end"/>
            </w:r>
          </w:hyperlink>
        </w:p>
        <w:p w14:paraId="7FCEB98E" w14:textId="79FA363E" w:rsidR="00CC3C3C" w:rsidRDefault="00000000">
          <w:pPr>
            <w:pStyle w:val="TJ1"/>
            <w:tabs>
              <w:tab w:val="left" w:pos="880"/>
              <w:tab w:val="right" w:leader="dot" w:pos="9062"/>
            </w:tabs>
            <w:rPr>
              <w:rFonts w:asciiTheme="minorHAnsi" w:eastAsiaTheme="minorEastAsia" w:hAnsiTheme="minorHAnsi"/>
              <w:noProof/>
              <w:sz w:val="22"/>
              <w:lang w:eastAsia="hu-HU"/>
            </w:rPr>
          </w:pPr>
          <w:hyperlink w:anchor="_Toc105173013" w:history="1">
            <w:r w:rsidR="00CC3C3C" w:rsidRPr="003E25FC">
              <w:rPr>
                <w:rStyle w:val="Hiperhivatkozs"/>
                <w:rFonts w:cs="Times New Roman"/>
                <w:noProof/>
              </w:rPr>
              <w:t>13.5.</w:t>
            </w:r>
            <w:r w:rsidR="00CC3C3C">
              <w:rPr>
                <w:rFonts w:asciiTheme="minorHAnsi" w:eastAsiaTheme="minorEastAsia" w:hAnsiTheme="minorHAnsi"/>
                <w:noProof/>
                <w:sz w:val="22"/>
                <w:lang w:eastAsia="hu-HU"/>
              </w:rPr>
              <w:tab/>
            </w:r>
            <w:r w:rsidR="00CC3C3C" w:rsidRPr="003E25FC">
              <w:rPr>
                <w:rStyle w:val="Hiperhivatkozs"/>
                <w:rFonts w:cs="Times New Roman"/>
                <w:noProof/>
              </w:rPr>
              <w:t>A tiltakozáshoz való jogról</w:t>
            </w:r>
            <w:r w:rsidR="00CC3C3C">
              <w:rPr>
                <w:noProof/>
                <w:webHidden/>
              </w:rPr>
              <w:tab/>
            </w:r>
            <w:r w:rsidR="00CC3C3C">
              <w:rPr>
                <w:noProof/>
                <w:webHidden/>
              </w:rPr>
              <w:fldChar w:fldCharType="begin"/>
            </w:r>
            <w:r w:rsidR="00CC3C3C">
              <w:rPr>
                <w:noProof/>
                <w:webHidden/>
              </w:rPr>
              <w:instrText xml:space="preserve"> PAGEREF _Toc105173013 \h </w:instrText>
            </w:r>
            <w:r w:rsidR="00CC3C3C">
              <w:rPr>
                <w:noProof/>
                <w:webHidden/>
              </w:rPr>
            </w:r>
            <w:r w:rsidR="00CC3C3C">
              <w:rPr>
                <w:noProof/>
                <w:webHidden/>
              </w:rPr>
              <w:fldChar w:fldCharType="separate"/>
            </w:r>
            <w:r w:rsidR="00CC3C3C">
              <w:rPr>
                <w:noProof/>
                <w:webHidden/>
              </w:rPr>
              <w:t>16</w:t>
            </w:r>
            <w:r w:rsidR="00CC3C3C">
              <w:rPr>
                <w:noProof/>
                <w:webHidden/>
              </w:rPr>
              <w:fldChar w:fldCharType="end"/>
            </w:r>
          </w:hyperlink>
        </w:p>
        <w:p w14:paraId="38B180C3" w14:textId="7AB73FA8" w:rsidR="00CC3C3C" w:rsidRDefault="00000000">
          <w:pPr>
            <w:pStyle w:val="TJ1"/>
            <w:tabs>
              <w:tab w:val="left" w:pos="880"/>
              <w:tab w:val="right" w:leader="dot" w:pos="9062"/>
            </w:tabs>
            <w:rPr>
              <w:rFonts w:asciiTheme="minorHAnsi" w:eastAsiaTheme="minorEastAsia" w:hAnsiTheme="minorHAnsi"/>
              <w:noProof/>
              <w:sz w:val="22"/>
              <w:lang w:eastAsia="hu-HU"/>
            </w:rPr>
          </w:pPr>
          <w:hyperlink w:anchor="_Toc105173014" w:history="1">
            <w:r w:rsidR="00CC3C3C" w:rsidRPr="003E25FC">
              <w:rPr>
                <w:rStyle w:val="Hiperhivatkozs"/>
                <w:rFonts w:cs="Times New Roman"/>
                <w:noProof/>
              </w:rPr>
              <w:t>13.6.</w:t>
            </w:r>
            <w:r w:rsidR="00CC3C3C">
              <w:rPr>
                <w:rFonts w:asciiTheme="minorHAnsi" w:eastAsiaTheme="minorEastAsia" w:hAnsiTheme="minorHAnsi"/>
                <w:noProof/>
                <w:sz w:val="22"/>
                <w:lang w:eastAsia="hu-HU"/>
              </w:rPr>
              <w:tab/>
            </w:r>
            <w:r w:rsidR="00CC3C3C" w:rsidRPr="003E25FC">
              <w:rPr>
                <w:rStyle w:val="Hiperhivatkozs"/>
                <w:rFonts w:cs="Times New Roman"/>
                <w:noProof/>
              </w:rPr>
              <w:t>A törléshez való jogról („az elfeledtetéshez való jog”)</w:t>
            </w:r>
            <w:r w:rsidR="00CC3C3C">
              <w:rPr>
                <w:noProof/>
                <w:webHidden/>
              </w:rPr>
              <w:tab/>
            </w:r>
            <w:r w:rsidR="00CC3C3C">
              <w:rPr>
                <w:noProof/>
                <w:webHidden/>
              </w:rPr>
              <w:fldChar w:fldCharType="begin"/>
            </w:r>
            <w:r w:rsidR="00CC3C3C">
              <w:rPr>
                <w:noProof/>
                <w:webHidden/>
              </w:rPr>
              <w:instrText xml:space="preserve"> PAGEREF _Toc105173014 \h </w:instrText>
            </w:r>
            <w:r w:rsidR="00CC3C3C">
              <w:rPr>
                <w:noProof/>
                <w:webHidden/>
              </w:rPr>
            </w:r>
            <w:r w:rsidR="00CC3C3C">
              <w:rPr>
                <w:noProof/>
                <w:webHidden/>
              </w:rPr>
              <w:fldChar w:fldCharType="separate"/>
            </w:r>
            <w:r w:rsidR="00CC3C3C">
              <w:rPr>
                <w:noProof/>
                <w:webHidden/>
              </w:rPr>
              <w:t>16</w:t>
            </w:r>
            <w:r w:rsidR="00CC3C3C">
              <w:rPr>
                <w:noProof/>
                <w:webHidden/>
              </w:rPr>
              <w:fldChar w:fldCharType="end"/>
            </w:r>
          </w:hyperlink>
        </w:p>
        <w:p w14:paraId="0CA57C34" w14:textId="7E064D2A" w:rsidR="00CC3C3C" w:rsidRDefault="00000000">
          <w:pPr>
            <w:pStyle w:val="TJ1"/>
            <w:tabs>
              <w:tab w:val="left" w:pos="660"/>
              <w:tab w:val="right" w:leader="dot" w:pos="9062"/>
            </w:tabs>
            <w:rPr>
              <w:rFonts w:asciiTheme="minorHAnsi" w:eastAsiaTheme="minorEastAsia" w:hAnsiTheme="minorHAnsi"/>
              <w:noProof/>
              <w:sz w:val="22"/>
              <w:lang w:eastAsia="hu-HU"/>
            </w:rPr>
          </w:pPr>
          <w:hyperlink w:anchor="_Toc105173015" w:history="1">
            <w:r w:rsidR="00CC3C3C" w:rsidRPr="003E25FC">
              <w:rPr>
                <w:rStyle w:val="Hiperhivatkozs"/>
                <w:rFonts w:cs="Times New Roman"/>
                <w:b/>
                <w:noProof/>
              </w:rPr>
              <w:t>14.</w:t>
            </w:r>
            <w:r w:rsidR="00CC3C3C">
              <w:rPr>
                <w:rFonts w:asciiTheme="minorHAnsi" w:eastAsiaTheme="minorEastAsia" w:hAnsiTheme="minorHAnsi"/>
                <w:noProof/>
                <w:sz w:val="22"/>
                <w:lang w:eastAsia="hu-HU"/>
              </w:rPr>
              <w:tab/>
            </w:r>
            <w:r w:rsidR="00CC3C3C" w:rsidRPr="003E25FC">
              <w:rPr>
                <w:rStyle w:val="Hiperhivatkozs"/>
                <w:rFonts w:cs="Times New Roman"/>
                <w:b/>
                <w:noProof/>
              </w:rPr>
              <w:t>Mit tehet, ha az ismertetett jogait nem tudja megfelelően gyakorolni?</w:t>
            </w:r>
            <w:r w:rsidR="00CC3C3C">
              <w:rPr>
                <w:noProof/>
                <w:webHidden/>
              </w:rPr>
              <w:tab/>
            </w:r>
            <w:r w:rsidR="00CC3C3C">
              <w:rPr>
                <w:noProof/>
                <w:webHidden/>
              </w:rPr>
              <w:fldChar w:fldCharType="begin"/>
            </w:r>
            <w:r w:rsidR="00CC3C3C">
              <w:rPr>
                <w:noProof/>
                <w:webHidden/>
              </w:rPr>
              <w:instrText xml:space="preserve"> PAGEREF _Toc105173015 \h </w:instrText>
            </w:r>
            <w:r w:rsidR="00CC3C3C">
              <w:rPr>
                <w:noProof/>
                <w:webHidden/>
              </w:rPr>
            </w:r>
            <w:r w:rsidR="00CC3C3C">
              <w:rPr>
                <w:noProof/>
                <w:webHidden/>
              </w:rPr>
              <w:fldChar w:fldCharType="separate"/>
            </w:r>
            <w:r w:rsidR="00CC3C3C">
              <w:rPr>
                <w:noProof/>
                <w:webHidden/>
              </w:rPr>
              <w:t>17</w:t>
            </w:r>
            <w:r w:rsidR="00CC3C3C">
              <w:rPr>
                <w:noProof/>
                <w:webHidden/>
              </w:rPr>
              <w:fldChar w:fldCharType="end"/>
            </w:r>
          </w:hyperlink>
        </w:p>
        <w:p w14:paraId="439A95AE" w14:textId="29B9D917" w:rsidR="00CC3C3C" w:rsidRDefault="00000000">
          <w:pPr>
            <w:pStyle w:val="TJ1"/>
            <w:tabs>
              <w:tab w:val="left" w:pos="660"/>
              <w:tab w:val="right" w:leader="dot" w:pos="9062"/>
            </w:tabs>
            <w:rPr>
              <w:rFonts w:asciiTheme="minorHAnsi" w:eastAsiaTheme="minorEastAsia" w:hAnsiTheme="minorHAnsi"/>
              <w:noProof/>
              <w:sz w:val="22"/>
              <w:lang w:eastAsia="hu-HU"/>
            </w:rPr>
          </w:pPr>
          <w:hyperlink w:anchor="_Toc105173016" w:history="1">
            <w:r w:rsidR="00CC3C3C" w:rsidRPr="003E25FC">
              <w:rPr>
                <w:rStyle w:val="Hiperhivatkozs"/>
                <w:rFonts w:cs="Times New Roman"/>
                <w:b/>
                <w:noProof/>
              </w:rPr>
              <w:t>15.</w:t>
            </w:r>
            <w:r w:rsidR="00CC3C3C">
              <w:rPr>
                <w:rFonts w:asciiTheme="minorHAnsi" w:eastAsiaTheme="minorEastAsia" w:hAnsiTheme="minorHAnsi"/>
                <w:noProof/>
                <w:sz w:val="22"/>
                <w:lang w:eastAsia="hu-HU"/>
              </w:rPr>
              <w:tab/>
            </w:r>
            <w:r w:rsidR="00CC3C3C" w:rsidRPr="003E25FC">
              <w:rPr>
                <w:rStyle w:val="Hiperhivatkozs"/>
                <w:rFonts w:cs="Times New Roman"/>
                <w:b/>
                <w:noProof/>
              </w:rPr>
              <w:t>Hol érvényesítheti az adatkezeléssel kapcsolatos jogait?</w:t>
            </w:r>
            <w:r w:rsidR="00CC3C3C">
              <w:rPr>
                <w:noProof/>
                <w:webHidden/>
              </w:rPr>
              <w:tab/>
            </w:r>
            <w:r w:rsidR="00CC3C3C">
              <w:rPr>
                <w:noProof/>
                <w:webHidden/>
              </w:rPr>
              <w:fldChar w:fldCharType="begin"/>
            </w:r>
            <w:r w:rsidR="00CC3C3C">
              <w:rPr>
                <w:noProof/>
                <w:webHidden/>
              </w:rPr>
              <w:instrText xml:space="preserve"> PAGEREF _Toc105173016 \h </w:instrText>
            </w:r>
            <w:r w:rsidR="00CC3C3C">
              <w:rPr>
                <w:noProof/>
                <w:webHidden/>
              </w:rPr>
            </w:r>
            <w:r w:rsidR="00CC3C3C">
              <w:rPr>
                <w:noProof/>
                <w:webHidden/>
              </w:rPr>
              <w:fldChar w:fldCharType="separate"/>
            </w:r>
            <w:r w:rsidR="00CC3C3C">
              <w:rPr>
                <w:noProof/>
                <w:webHidden/>
              </w:rPr>
              <w:t>17</w:t>
            </w:r>
            <w:r w:rsidR="00CC3C3C">
              <w:rPr>
                <w:noProof/>
                <w:webHidden/>
              </w:rPr>
              <w:fldChar w:fldCharType="end"/>
            </w:r>
          </w:hyperlink>
        </w:p>
        <w:p w14:paraId="6B2B603F" w14:textId="1C6D164B" w:rsidR="00933A74" w:rsidRPr="001F6F0F" w:rsidRDefault="00933A74">
          <w:pPr>
            <w:rPr>
              <w:rFonts w:cs="Times New Roman"/>
            </w:rPr>
          </w:pPr>
          <w:r w:rsidRPr="001F6F0F">
            <w:rPr>
              <w:rFonts w:cs="Times New Roman"/>
              <w:b/>
              <w:bCs/>
            </w:rPr>
            <w:fldChar w:fldCharType="end"/>
          </w:r>
        </w:p>
      </w:sdtContent>
    </w:sdt>
    <w:p w14:paraId="7A183643" w14:textId="38396992" w:rsidR="00933A74" w:rsidRDefault="00933A74">
      <w:pPr>
        <w:rPr>
          <w:rFonts w:ascii="Times New Roman" w:hAnsi="Times New Roman" w:cs="Times New Roman"/>
        </w:rPr>
      </w:pPr>
      <w:r w:rsidRPr="00EA50C4">
        <w:rPr>
          <w:rFonts w:ascii="Times New Roman" w:hAnsi="Times New Roman" w:cs="Times New Roman"/>
        </w:rPr>
        <w:br w:type="page"/>
      </w:r>
    </w:p>
    <w:p w14:paraId="0142E3AE" w14:textId="77777777" w:rsidR="00A84340" w:rsidRPr="00EA50C4" w:rsidRDefault="00A84340" w:rsidP="00A84340">
      <w:pPr>
        <w:pStyle w:val="Cmsor1"/>
        <w:numPr>
          <w:ilvl w:val="0"/>
          <w:numId w:val="1"/>
        </w:numPr>
        <w:rPr>
          <w:rFonts w:cs="Times New Roman"/>
          <w:b/>
        </w:rPr>
      </w:pPr>
      <w:bookmarkStart w:id="0" w:name="_Toc42349773"/>
      <w:bookmarkStart w:id="1" w:name="_Toc105172978"/>
      <w:r w:rsidRPr="00EA50C4">
        <w:rPr>
          <w:rFonts w:cs="Times New Roman"/>
          <w:b/>
        </w:rPr>
        <w:lastRenderedPageBreak/>
        <w:t>Mi a Tájékoztató célja, mikortól és meddig érvényes, milyen fogalmakat használunk?</w:t>
      </w:r>
      <w:bookmarkEnd w:id="0"/>
      <w:bookmarkEnd w:id="1"/>
    </w:p>
    <w:p w14:paraId="7E254B8C" w14:textId="22F43300" w:rsidR="00A84340" w:rsidRPr="00D449BA" w:rsidRDefault="00A84340" w:rsidP="00A84340">
      <w:pPr>
        <w:pStyle w:val="Listaszerbekezds"/>
        <w:numPr>
          <w:ilvl w:val="0"/>
          <w:numId w:val="2"/>
        </w:numPr>
        <w:spacing w:after="120" w:line="240" w:lineRule="auto"/>
        <w:jc w:val="both"/>
        <w:rPr>
          <w:rFonts w:cs="Times New Roman"/>
        </w:rPr>
      </w:pPr>
      <w:r w:rsidRPr="00D449BA">
        <w:rPr>
          <w:rFonts w:cs="Times New Roman"/>
        </w:rPr>
        <w:t xml:space="preserve">Ennek az Adatvédelmi és Adatkezelési Tájékoztatónak (a továbbiakban: </w:t>
      </w:r>
      <w:r w:rsidRPr="00D449BA">
        <w:rPr>
          <w:rFonts w:cs="Times New Roman"/>
          <w:b/>
        </w:rPr>
        <w:t>Tájékoztató</w:t>
      </w:r>
      <w:r w:rsidRPr="00D449BA">
        <w:rPr>
          <w:rFonts w:cs="Times New Roman"/>
        </w:rPr>
        <w:t>) célja az Ön, mint érintett tájékoztatása:</w:t>
      </w:r>
    </w:p>
    <w:p w14:paraId="4F48BCC3" w14:textId="29A8D7AD" w:rsidR="00E573A0" w:rsidRDefault="00D40AF3" w:rsidP="00A84340">
      <w:pPr>
        <w:pStyle w:val="Listaszerbekezds"/>
        <w:numPr>
          <w:ilvl w:val="1"/>
          <w:numId w:val="2"/>
        </w:numPr>
        <w:spacing w:after="120" w:line="240" w:lineRule="auto"/>
        <w:jc w:val="both"/>
        <w:rPr>
          <w:rFonts w:cs="Times New Roman"/>
        </w:rPr>
      </w:pPr>
      <w:r w:rsidRPr="00D449BA">
        <w:rPr>
          <w:rFonts w:cs="Times New Roman"/>
        </w:rPr>
        <w:t>a személyes adatok</w:t>
      </w:r>
      <w:r w:rsidR="00FD6AA4" w:rsidRPr="00D449BA">
        <w:rPr>
          <w:rFonts w:cs="Times New Roman"/>
        </w:rPr>
        <w:t xml:space="preserve"> kezelésé</w:t>
      </w:r>
      <w:r w:rsidR="00AE3A54">
        <w:rPr>
          <w:rFonts w:cs="Times New Roman"/>
        </w:rPr>
        <w:t>ről</w:t>
      </w:r>
      <w:r w:rsidRPr="00D449BA">
        <w:rPr>
          <w:rFonts w:cs="Times New Roman"/>
        </w:rPr>
        <w:t xml:space="preserve"> </w:t>
      </w:r>
      <w:r w:rsidR="00A84340" w:rsidRPr="00D449BA">
        <w:rPr>
          <w:rFonts w:cs="Times New Roman"/>
        </w:rPr>
        <w:t>a mindenkor hatályos, vonatkozó jogszabályoknak</w:t>
      </w:r>
      <w:r w:rsidR="00E573A0">
        <w:rPr>
          <w:rFonts w:cs="Times New Roman"/>
        </w:rPr>
        <w:t xml:space="preserve">, </w:t>
      </w:r>
      <w:r w:rsidR="00A84340" w:rsidRPr="00D449BA">
        <w:rPr>
          <w:rFonts w:cs="Times New Roman"/>
        </w:rPr>
        <w:t>így különösen</w:t>
      </w:r>
      <w:r w:rsidR="00E573A0">
        <w:rPr>
          <w:rFonts w:cs="Times New Roman"/>
        </w:rPr>
        <w:t>:</w:t>
      </w:r>
    </w:p>
    <w:p w14:paraId="4AA35870" w14:textId="4FCC09D9" w:rsidR="00E573A0" w:rsidRDefault="00A84340" w:rsidP="00E573A0">
      <w:pPr>
        <w:pStyle w:val="Listaszerbekezds"/>
        <w:numPr>
          <w:ilvl w:val="2"/>
          <w:numId w:val="2"/>
        </w:numPr>
        <w:spacing w:after="120" w:line="240" w:lineRule="auto"/>
        <w:jc w:val="both"/>
        <w:rPr>
          <w:rFonts w:cs="Times New Roman"/>
        </w:rPr>
      </w:pPr>
      <w:r w:rsidRPr="00D449BA">
        <w:rPr>
          <w:rFonts w:cs="Times New Roman"/>
        </w:rPr>
        <w:t xml:space="preserve"> AZ EURÓPAI PARLAMENT ÉS A TANÁCS (EU) 2016/679 RENDELETÉNEK (</w:t>
      </w:r>
      <w:hyperlink r:id="rId10" w:history="1">
        <w:r w:rsidRPr="00D449BA">
          <w:rPr>
            <w:rStyle w:val="Hiperhivatkozs"/>
            <w:rFonts w:cs="Times New Roman"/>
            <w:b/>
          </w:rPr>
          <w:t>GDPR</w:t>
        </w:r>
      </w:hyperlink>
      <w:r w:rsidRPr="00D449BA">
        <w:rPr>
          <w:rFonts w:cs="Times New Roman"/>
        </w:rPr>
        <w:t xml:space="preserve"> – a továbbiakban: </w:t>
      </w:r>
      <w:r w:rsidRPr="00D449BA">
        <w:rPr>
          <w:rFonts w:cs="Times New Roman"/>
          <w:b/>
        </w:rPr>
        <w:t>Rendelet</w:t>
      </w:r>
      <w:r w:rsidRPr="00D449BA">
        <w:rPr>
          <w:rFonts w:cs="Times New Roman"/>
        </w:rPr>
        <w:t>)</w:t>
      </w:r>
      <w:r w:rsidR="001C5BC0">
        <w:rPr>
          <w:rFonts w:cs="Times New Roman"/>
        </w:rPr>
        <w:t>;</w:t>
      </w:r>
    </w:p>
    <w:p w14:paraId="5F21860F" w14:textId="1353E69A" w:rsidR="00E573A0" w:rsidRDefault="00A84340" w:rsidP="00E573A0">
      <w:pPr>
        <w:pStyle w:val="Listaszerbekezds"/>
        <w:numPr>
          <w:ilvl w:val="2"/>
          <w:numId w:val="2"/>
        </w:numPr>
        <w:spacing w:after="120" w:line="240" w:lineRule="auto"/>
        <w:jc w:val="both"/>
        <w:rPr>
          <w:rFonts w:cs="Times New Roman"/>
        </w:rPr>
      </w:pPr>
      <w:r w:rsidRPr="00D449BA">
        <w:rPr>
          <w:rFonts w:cs="Times New Roman"/>
        </w:rPr>
        <w:t xml:space="preserve"> az információs önrendelkezési jogról és az információszabadságról szóló 2011. évi CXII. törvénynek (</w:t>
      </w:r>
      <w:proofErr w:type="spellStart"/>
      <w:r>
        <w:fldChar w:fldCharType="begin"/>
      </w:r>
      <w:r>
        <w:instrText>HYPERLINK "https://net.jogtar.hu/jogszabaly?docid=A1100112.TV"</w:instrText>
      </w:r>
      <w:r>
        <w:fldChar w:fldCharType="separate"/>
      </w:r>
      <w:r w:rsidRPr="00D449BA">
        <w:rPr>
          <w:rStyle w:val="Hiperhivatkozs"/>
          <w:rFonts w:cs="Times New Roman"/>
          <w:b/>
        </w:rPr>
        <w:t>Infotv</w:t>
      </w:r>
      <w:proofErr w:type="spellEnd"/>
      <w:r w:rsidRPr="00D449BA">
        <w:rPr>
          <w:rStyle w:val="Hiperhivatkozs"/>
          <w:rFonts w:cs="Times New Roman"/>
          <w:b/>
        </w:rPr>
        <w:t>.</w:t>
      </w:r>
      <w:r>
        <w:rPr>
          <w:rStyle w:val="Hiperhivatkozs"/>
          <w:rFonts w:cs="Times New Roman"/>
          <w:b/>
        </w:rPr>
        <w:fldChar w:fldCharType="end"/>
      </w:r>
      <w:r w:rsidRPr="00D449BA">
        <w:rPr>
          <w:rFonts w:cs="Times New Roman"/>
        </w:rPr>
        <w:t>)</w:t>
      </w:r>
      <w:r w:rsidR="001C5BC0">
        <w:rPr>
          <w:rFonts w:cs="Times New Roman"/>
        </w:rPr>
        <w:t>;</w:t>
      </w:r>
    </w:p>
    <w:p w14:paraId="12727054" w14:textId="1D48ACF2" w:rsidR="00E3093D" w:rsidRDefault="00E3093D" w:rsidP="00E3093D">
      <w:pPr>
        <w:pStyle w:val="Listaszerbekezds"/>
        <w:numPr>
          <w:ilvl w:val="2"/>
          <w:numId w:val="2"/>
        </w:numPr>
        <w:spacing w:after="120" w:line="240" w:lineRule="auto"/>
        <w:jc w:val="both"/>
        <w:rPr>
          <w:rFonts w:cs="Times New Roman"/>
        </w:rPr>
      </w:pPr>
      <w:bookmarkStart w:id="2" w:name="_Hlk83901435"/>
      <w:r w:rsidRPr="00E3093D">
        <w:rPr>
          <w:rFonts w:cs="Times New Roman"/>
        </w:rPr>
        <w:t xml:space="preserve">a társasházakról </w:t>
      </w:r>
      <w:r w:rsidR="00AE3A54">
        <w:rPr>
          <w:rFonts w:cs="Times New Roman"/>
        </w:rPr>
        <w:t xml:space="preserve">szóló </w:t>
      </w:r>
      <w:r w:rsidRPr="00E3093D">
        <w:rPr>
          <w:rFonts w:cs="Times New Roman"/>
        </w:rPr>
        <w:t>2003. évi CXXXIII. törvény</w:t>
      </w:r>
      <w:r w:rsidR="00AE3A54">
        <w:rPr>
          <w:rFonts w:cs="Times New Roman"/>
        </w:rPr>
        <w:t>nek (</w:t>
      </w:r>
      <w:proofErr w:type="spellStart"/>
      <w:r>
        <w:fldChar w:fldCharType="begin"/>
      </w:r>
      <w:r>
        <w:instrText>HYPERLINK "https://net.jogtar.hu/jogszabaly?docid=a0300133.tv"</w:instrText>
      </w:r>
      <w:r>
        <w:fldChar w:fldCharType="separate"/>
      </w:r>
      <w:r w:rsidR="006A534E" w:rsidRPr="006A534E">
        <w:rPr>
          <w:rStyle w:val="Hiperhivatkozs"/>
          <w:rFonts w:cs="Times New Roman"/>
          <w:b/>
          <w:bCs/>
        </w:rPr>
        <w:t>Tht</w:t>
      </w:r>
      <w:proofErr w:type="spellEnd"/>
      <w:r>
        <w:rPr>
          <w:rStyle w:val="Hiperhivatkozs"/>
          <w:rFonts w:cs="Times New Roman"/>
          <w:b/>
          <w:bCs/>
        </w:rPr>
        <w:fldChar w:fldCharType="end"/>
      </w:r>
      <w:r w:rsidR="00AE3A54">
        <w:rPr>
          <w:rFonts w:cs="Times New Roman"/>
        </w:rPr>
        <w:t>.) és kapcsolódó rendeleteinek</w:t>
      </w:r>
      <w:r w:rsidR="006A534E">
        <w:rPr>
          <w:rFonts w:cs="Times New Roman"/>
        </w:rPr>
        <w:t>;</w:t>
      </w:r>
    </w:p>
    <w:p w14:paraId="4A9F6A85" w14:textId="04696CC3" w:rsidR="006A534E" w:rsidRPr="006A534E" w:rsidRDefault="006A534E" w:rsidP="00AD6D53">
      <w:pPr>
        <w:pStyle w:val="Listaszerbekezds"/>
        <w:numPr>
          <w:ilvl w:val="2"/>
          <w:numId w:val="2"/>
        </w:numPr>
        <w:spacing w:after="120" w:line="240" w:lineRule="auto"/>
        <w:jc w:val="both"/>
        <w:rPr>
          <w:rFonts w:cs="Times New Roman"/>
        </w:rPr>
      </w:pPr>
      <w:r w:rsidRPr="006A534E">
        <w:rPr>
          <w:rFonts w:cs="Times New Roman"/>
        </w:rPr>
        <w:t>a polgárok személyi adatainak és lakcímének nyilvántartásáról szóló 1992. évi LXVI. törvénynek (</w:t>
      </w:r>
      <w:proofErr w:type="spellStart"/>
      <w:r>
        <w:fldChar w:fldCharType="begin"/>
      </w:r>
      <w:r>
        <w:instrText>HYPERLINK "https://net.jogtar.hu/jogszabaly?docid=99200066.tv"</w:instrText>
      </w:r>
      <w:r>
        <w:fldChar w:fldCharType="separate"/>
      </w:r>
      <w:r w:rsidRPr="006A534E">
        <w:rPr>
          <w:rStyle w:val="Hiperhivatkozs"/>
          <w:rFonts w:cs="Times New Roman"/>
          <w:b/>
          <w:bCs/>
        </w:rPr>
        <w:t>Nytv</w:t>
      </w:r>
      <w:proofErr w:type="spellEnd"/>
      <w:r>
        <w:rPr>
          <w:rStyle w:val="Hiperhivatkozs"/>
          <w:rFonts w:cs="Times New Roman"/>
          <w:b/>
          <w:bCs/>
        </w:rPr>
        <w:fldChar w:fldCharType="end"/>
      </w:r>
      <w:r w:rsidRPr="006A534E">
        <w:rPr>
          <w:rFonts w:cs="Times New Roman"/>
        </w:rPr>
        <w:t>.)</w:t>
      </w:r>
    </w:p>
    <w:bookmarkEnd w:id="2"/>
    <w:p w14:paraId="14C252BA" w14:textId="0B90121F" w:rsidR="00E3093D" w:rsidRPr="00AE3A54" w:rsidRDefault="00AE3A54" w:rsidP="00AE3A54">
      <w:pPr>
        <w:spacing w:after="120" w:line="240" w:lineRule="auto"/>
        <w:ind w:left="720"/>
        <w:jc w:val="both"/>
        <w:rPr>
          <w:rFonts w:cs="Times New Roman"/>
        </w:rPr>
      </w:pPr>
      <w:r>
        <w:rPr>
          <w:rFonts w:cs="Times New Roman"/>
        </w:rPr>
        <w:t>megfelelően.</w:t>
      </w:r>
    </w:p>
    <w:p w14:paraId="06CF7D74" w14:textId="77777777" w:rsidR="00A84340" w:rsidRPr="00D449BA" w:rsidRDefault="00A84340" w:rsidP="00A84340">
      <w:pPr>
        <w:pStyle w:val="Listaszerbekezds"/>
        <w:numPr>
          <w:ilvl w:val="1"/>
          <w:numId w:val="2"/>
        </w:numPr>
        <w:spacing w:after="120" w:line="240" w:lineRule="auto"/>
        <w:jc w:val="both"/>
        <w:rPr>
          <w:rFonts w:cs="Times New Roman"/>
        </w:rPr>
      </w:pPr>
      <w:r w:rsidRPr="00D449BA">
        <w:rPr>
          <w:rFonts w:cs="Times New Roman"/>
        </w:rPr>
        <w:t>a Rendelet 5. cikke szerinti elvek (jogszerűség, tisztességes eljárás és átláthatóság, célhoz kötöttség, adattakarékosság, pontosság, korlátozott tárolhatóság, integritás és bizalmas jelleg, elszámoltathatóság) konkrét megvalósulásának biztosítása.</w:t>
      </w:r>
    </w:p>
    <w:p w14:paraId="610C7194" w14:textId="77777777" w:rsidR="00A84340" w:rsidRPr="00D449BA" w:rsidRDefault="00A84340" w:rsidP="00A84340">
      <w:pPr>
        <w:pStyle w:val="Listaszerbekezds"/>
        <w:numPr>
          <w:ilvl w:val="0"/>
          <w:numId w:val="2"/>
        </w:numPr>
        <w:spacing w:after="120" w:line="240" w:lineRule="auto"/>
        <w:jc w:val="both"/>
        <w:rPr>
          <w:rFonts w:cs="Times New Roman"/>
        </w:rPr>
      </w:pPr>
      <w:r w:rsidRPr="00D449BA">
        <w:rPr>
          <w:rFonts w:cs="Times New Roman"/>
        </w:rPr>
        <w:t xml:space="preserve">A Tájékoztató érvényességét (időbeli hatályát) a </w:t>
      </w:r>
      <w:proofErr w:type="spellStart"/>
      <w:r w:rsidRPr="00D449BA">
        <w:rPr>
          <w:rFonts w:cs="Times New Roman"/>
        </w:rPr>
        <w:t>fedlapon</w:t>
      </w:r>
      <w:proofErr w:type="spellEnd"/>
      <w:r w:rsidRPr="00D449BA">
        <w:rPr>
          <w:rFonts w:cs="Times New Roman"/>
        </w:rPr>
        <w:t xml:space="preserve"> és oldalanként a láblécben szereplő dátum jelzi. Az Adatkezelő fenntartja a jogot, hogy a Tájékoztatót bármikor módosítsa és új Tájékoztatót tegyen közzé honlapján. Új verzió hatályba lépésével a korábbi verzió hatályát veszti.</w:t>
      </w:r>
    </w:p>
    <w:p w14:paraId="356E1B93" w14:textId="77777777" w:rsidR="00A84340" w:rsidRPr="002F56B1" w:rsidRDefault="00A84340" w:rsidP="00A84340">
      <w:pPr>
        <w:pStyle w:val="Listaszerbekezds"/>
        <w:numPr>
          <w:ilvl w:val="0"/>
          <w:numId w:val="2"/>
        </w:numPr>
        <w:spacing w:after="120" w:line="240" w:lineRule="auto"/>
        <w:jc w:val="both"/>
        <w:rPr>
          <w:rFonts w:eastAsiaTheme="majorEastAsia" w:cs="Times New Roman"/>
          <w:b/>
          <w:sz w:val="32"/>
          <w:szCs w:val="32"/>
        </w:rPr>
      </w:pPr>
      <w:r w:rsidRPr="002F56B1">
        <w:rPr>
          <w:rFonts w:eastAsiaTheme="majorEastAsia" w:cs="Times New Roman"/>
          <w:b/>
          <w:sz w:val="32"/>
          <w:szCs w:val="32"/>
        </w:rPr>
        <w:t>A Tájékoztatóban használt fogalmak, meghatározások:</w:t>
      </w:r>
    </w:p>
    <w:p w14:paraId="5C24A3F4" w14:textId="77777777" w:rsidR="00A84340" w:rsidRPr="00D449BA" w:rsidRDefault="00A84340" w:rsidP="00A84340">
      <w:pPr>
        <w:pStyle w:val="Listaszerbekezds"/>
        <w:spacing w:after="120" w:line="240" w:lineRule="auto"/>
        <w:ind w:left="360"/>
        <w:jc w:val="both"/>
        <w:rPr>
          <w:rFonts w:cs="Times New Roman"/>
        </w:rPr>
      </w:pPr>
      <w:r w:rsidRPr="00D449BA">
        <w:rPr>
          <w:rFonts w:cs="Times New Roman"/>
          <w:b/>
        </w:rPr>
        <w:t xml:space="preserve">Érintett (Ön): </w:t>
      </w:r>
      <w:r w:rsidRPr="00D449BA">
        <w:rPr>
          <w:rFonts w:cs="Times New Roman"/>
        </w:rPr>
        <w:t>azonosított vagy azonosítható természetes személy</w:t>
      </w:r>
    </w:p>
    <w:p w14:paraId="04B2A169" w14:textId="77777777" w:rsidR="00A84340" w:rsidRPr="00D449BA" w:rsidRDefault="00A84340" w:rsidP="00A84340">
      <w:pPr>
        <w:pStyle w:val="Listaszerbekezds"/>
        <w:spacing w:after="120" w:line="240" w:lineRule="auto"/>
        <w:ind w:left="360"/>
        <w:jc w:val="both"/>
        <w:rPr>
          <w:rFonts w:cs="Times New Roman"/>
        </w:rPr>
      </w:pPr>
      <w:r w:rsidRPr="00D449BA">
        <w:rPr>
          <w:rFonts w:cs="Times New Roman"/>
        </w:rPr>
        <w:t>(azonosítható az a természetes személy, aki közvetlen vagy közvetett módon, különösen valamely azonosító, például név, szám, helymeghatározó adat, online azonosító vagy a természetes személy testi, fiziológiai, genetikai, szellemi, gazdasági, kulturális vagy szociális azonosságára vonatkozó, egy vagy több tényező alapján azonosítható);</w:t>
      </w:r>
    </w:p>
    <w:p w14:paraId="53E6DD7C" w14:textId="77777777" w:rsidR="00A84340" w:rsidRPr="00D449BA" w:rsidRDefault="00A84340" w:rsidP="00A84340">
      <w:pPr>
        <w:pStyle w:val="Listaszerbekezds"/>
        <w:spacing w:after="120" w:line="240" w:lineRule="auto"/>
        <w:ind w:left="360"/>
        <w:jc w:val="both"/>
        <w:rPr>
          <w:rFonts w:cs="Times New Roman"/>
        </w:rPr>
      </w:pPr>
      <w:r w:rsidRPr="00D449BA">
        <w:rPr>
          <w:rFonts w:cs="Times New Roman"/>
          <w:b/>
        </w:rPr>
        <w:t>Személyes adat:</w:t>
      </w:r>
      <w:r w:rsidRPr="00D449BA">
        <w:rPr>
          <w:rFonts w:cs="Times New Roman"/>
        </w:rPr>
        <w:t xml:space="preserve"> az érintettre vonatkozó bármely információ;</w:t>
      </w:r>
    </w:p>
    <w:p w14:paraId="5ACBBB8E" w14:textId="77777777" w:rsidR="00A84340" w:rsidRPr="00D449BA" w:rsidRDefault="00A84340" w:rsidP="00A84340">
      <w:pPr>
        <w:pStyle w:val="Listaszerbekezds"/>
        <w:spacing w:after="120" w:line="240" w:lineRule="auto"/>
        <w:ind w:left="360"/>
        <w:jc w:val="both"/>
        <w:rPr>
          <w:rFonts w:cs="Times New Roman"/>
        </w:rPr>
      </w:pPr>
      <w:r w:rsidRPr="00D449BA">
        <w:rPr>
          <w:rFonts w:cs="Times New Roman"/>
          <w:b/>
        </w:rPr>
        <w:t>Adatkezelés</w:t>
      </w:r>
      <w:r w:rsidRPr="00D449BA">
        <w:rPr>
          <w:rFonts w:cs="Times New Roman"/>
        </w:rPr>
        <w:t>: a személyes adatokon vagy adatállományokon automatizált vagy nem automatizált módon végzett bármely művelet vagy műveletek összessége, így a gyűjtés, rögzítés, rendszerezés, tagolás, tárolás, átalakítás vagy megváltoztatás, lekérdezés, betekintés, felhasználás, közlés továbbítás, terjesztés vagy egyéb módon történő hozzáférhetővé tétel útján, összehangolás vagy összekapcsolás, korlátozás, törlés, illetve megsemmisítés;</w:t>
      </w:r>
    </w:p>
    <w:p w14:paraId="54E72ACC" w14:textId="650DEB37" w:rsidR="00A84340" w:rsidRPr="00D449BA" w:rsidRDefault="00A84340" w:rsidP="00A84340">
      <w:pPr>
        <w:pStyle w:val="Listaszerbekezds"/>
        <w:spacing w:after="120" w:line="240" w:lineRule="auto"/>
        <w:ind w:left="360"/>
        <w:jc w:val="both"/>
        <w:rPr>
          <w:rFonts w:cs="Times New Roman"/>
        </w:rPr>
      </w:pPr>
      <w:r w:rsidRPr="00D449BA">
        <w:rPr>
          <w:rFonts w:cs="Times New Roman"/>
          <w:b/>
        </w:rPr>
        <w:t>Adatkezelő (</w:t>
      </w:r>
      <w:r w:rsidR="008B4095">
        <w:rPr>
          <w:rFonts w:cs="Times New Roman"/>
          <w:b/>
        </w:rPr>
        <w:t>a Társasház</w:t>
      </w:r>
      <w:r w:rsidRPr="00D449BA">
        <w:rPr>
          <w:rFonts w:cs="Times New Roman"/>
          <w:b/>
        </w:rPr>
        <w:t>)</w:t>
      </w:r>
      <w:r w:rsidRPr="00D449BA">
        <w:rPr>
          <w:rFonts w:cs="Times New Roman"/>
        </w:rPr>
        <w:t>: az a természetes vagy jogi személy, aki vagy amely a személyes adatok kezelésének céljait és eszközeit önállóan, vagy másokkal együtt meghatározza;</w:t>
      </w:r>
    </w:p>
    <w:p w14:paraId="4361C9BF" w14:textId="77777777" w:rsidR="00A84340" w:rsidRPr="00D449BA" w:rsidRDefault="00A84340" w:rsidP="00A84340">
      <w:pPr>
        <w:pStyle w:val="Listaszerbekezds"/>
        <w:spacing w:after="120" w:line="240" w:lineRule="auto"/>
        <w:ind w:left="360"/>
        <w:jc w:val="both"/>
        <w:rPr>
          <w:rFonts w:cs="Times New Roman"/>
        </w:rPr>
      </w:pPr>
      <w:r w:rsidRPr="00D449BA">
        <w:rPr>
          <w:rFonts w:cs="Times New Roman"/>
          <w:b/>
        </w:rPr>
        <w:t>Adatfeldolgozó</w:t>
      </w:r>
      <w:r w:rsidRPr="00D449BA">
        <w:rPr>
          <w:rFonts w:cs="Times New Roman"/>
        </w:rPr>
        <w:t>: az a természetes vagy jogi személy, közhatalmi szerv, ügynökség vagy bármely egyéb szerv, amely az adatkezelő nevében személyes adatokat kezel;</w:t>
      </w:r>
    </w:p>
    <w:p w14:paraId="198584F9" w14:textId="77777777" w:rsidR="00A84340" w:rsidRPr="00D449BA" w:rsidRDefault="00A84340" w:rsidP="00A84340">
      <w:pPr>
        <w:pStyle w:val="Listaszerbekezds"/>
        <w:spacing w:after="120" w:line="240" w:lineRule="auto"/>
        <w:ind w:left="360"/>
        <w:jc w:val="both"/>
        <w:rPr>
          <w:rFonts w:cs="Times New Roman"/>
        </w:rPr>
      </w:pPr>
      <w:r w:rsidRPr="00D449BA">
        <w:rPr>
          <w:rFonts w:cs="Times New Roman"/>
          <w:b/>
        </w:rPr>
        <w:t>Harmadik fél</w:t>
      </w:r>
      <w:r w:rsidRPr="00D449BA">
        <w:rPr>
          <w:rFonts w:cs="Times New Roman"/>
        </w:rPr>
        <w:t xml:space="preserve">: az a természetes vagy jogi személy, közhatalmi szerv, ügynökség vagy bármely egyéb szerv, </w:t>
      </w:r>
      <w:r w:rsidRPr="00D449BA">
        <w:rPr>
          <w:rFonts w:cs="Times New Roman"/>
          <w:b/>
        </w:rPr>
        <w:t>amely nem azonos</w:t>
      </w:r>
      <w:r w:rsidRPr="00D449BA">
        <w:rPr>
          <w:rFonts w:cs="Times New Roman"/>
        </w:rPr>
        <w:t xml:space="preserve"> az érintettel, az adatkezelővel, az adatfeldolgozóval vagy azokkal a személyekkel, akik az adatkezelő vagy adatfeldolgozó közvetlen irányítása alatt a személyes adatok kezelésére felhatalmazást kaptak;</w:t>
      </w:r>
    </w:p>
    <w:p w14:paraId="324AFD1B" w14:textId="77777777" w:rsidR="00A84340" w:rsidRPr="00D449BA" w:rsidRDefault="00A84340" w:rsidP="00A84340">
      <w:pPr>
        <w:pStyle w:val="Listaszerbekezds"/>
        <w:spacing w:after="120" w:line="240" w:lineRule="auto"/>
        <w:ind w:left="360"/>
        <w:jc w:val="both"/>
        <w:rPr>
          <w:rFonts w:cs="Times New Roman"/>
        </w:rPr>
      </w:pPr>
      <w:r w:rsidRPr="00D449BA">
        <w:rPr>
          <w:rFonts w:cs="Times New Roman"/>
          <w:b/>
        </w:rPr>
        <w:t>Adatvédelmi incidens</w:t>
      </w:r>
      <w:r w:rsidRPr="00D449BA">
        <w:rPr>
          <w:rFonts w:cs="Times New Roman"/>
        </w:rPr>
        <w:t xml:space="preserve">: </w:t>
      </w:r>
      <w:bookmarkStart w:id="3" w:name="_Hlk512760853"/>
      <w:r w:rsidRPr="00D449BA">
        <w:rPr>
          <w:rFonts w:cs="Times New Roman"/>
        </w:rPr>
        <w:t>a biztonság olyan sérülése, amely a továbbított, tárolt vagy más módon kezelt személyes adatok véletlen vagy jogellenes megsemmisítését, elvesztését, megváltoztatását, jogosulatlan közlését vagy az azokhoz való jogosulatlan hozzáférést eredményezi</w:t>
      </w:r>
      <w:bookmarkEnd w:id="3"/>
      <w:r w:rsidRPr="00D449BA">
        <w:rPr>
          <w:rFonts w:cs="Times New Roman"/>
        </w:rPr>
        <w:t>;</w:t>
      </w:r>
    </w:p>
    <w:p w14:paraId="0B0834FC" w14:textId="1EA70C72" w:rsidR="00A84340" w:rsidRPr="00D449BA" w:rsidRDefault="00833D22" w:rsidP="002F56B1">
      <w:pPr>
        <w:pStyle w:val="Listaszerbekezds"/>
        <w:spacing w:after="120" w:line="240" w:lineRule="auto"/>
        <w:ind w:left="360"/>
        <w:jc w:val="both"/>
        <w:rPr>
          <w:rFonts w:cs="Times New Roman"/>
        </w:rPr>
      </w:pPr>
      <w:r>
        <w:rPr>
          <w:rFonts w:cs="Times New Roman"/>
          <w:b/>
        </w:rPr>
        <w:t>Lakó</w:t>
      </w:r>
      <w:r w:rsidRPr="00D449BA">
        <w:rPr>
          <w:rFonts w:cs="Times New Roman"/>
        </w:rPr>
        <w:t xml:space="preserve">: </w:t>
      </w:r>
      <w:r w:rsidR="006B75F6" w:rsidRPr="006B75F6">
        <w:rPr>
          <w:rFonts w:cs="Times New Roman"/>
        </w:rPr>
        <w:t>A</w:t>
      </w:r>
      <w:r w:rsidR="006B75F6">
        <w:rPr>
          <w:rFonts w:cs="Times New Roman"/>
        </w:rPr>
        <w:t xml:space="preserve"> lakás</w:t>
      </w:r>
      <w:r w:rsidR="002F56B1">
        <w:rPr>
          <w:rFonts w:cs="Times New Roman"/>
        </w:rPr>
        <w:t>ban</w:t>
      </w:r>
      <w:r w:rsidR="006B75F6">
        <w:rPr>
          <w:rFonts w:cs="Times New Roman"/>
        </w:rPr>
        <w:t xml:space="preserve"> ténylegesen lakó</w:t>
      </w:r>
      <w:r w:rsidR="006B75F6" w:rsidRPr="006B75F6">
        <w:rPr>
          <w:rFonts w:cs="Times New Roman"/>
        </w:rPr>
        <w:t xml:space="preserve"> tulajdonostárs</w:t>
      </w:r>
      <w:r w:rsidR="006B75F6">
        <w:rPr>
          <w:rFonts w:cs="Times New Roman"/>
        </w:rPr>
        <w:t>,</w:t>
      </w:r>
      <w:r w:rsidR="006B75F6" w:rsidRPr="006B75F6">
        <w:rPr>
          <w:rFonts w:cs="Times New Roman"/>
        </w:rPr>
        <w:t xml:space="preserve"> </w:t>
      </w:r>
      <w:r w:rsidR="00760600">
        <w:rPr>
          <w:rFonts w:cs="Times New Roman"/>
        </w:rPr>
        <w:t xml:space="preserve">a </w:t>
      </w:r>
      <w:r w:rsidR="006B75F6" w:rsidRPr="006B75F6">
        <w:rPr>
          <w:rFonts w:cs="Times New Roman"/>
        </w:rPr>
        <w:t>vele együtt lakó</w:t>
      </w:r>
      <w:r w:rsidR="006B75F6">
        <w:rPr>
          <w:rFonts w:cs="Times New Roman"/>
        </w:rPr>
        <w:t xml:space="preserve"> vagy </w:t>
      </w:r>
      <w:r w:rsidR="00760600" w:rsidRPr="006B75F6">
        <w:rPr>
          <w:rFonts w:cs="Times New Roman"/>
        </w:rPr>
        <w:t>akinek lakása használatát átengedte</w:t>
      </w:r>
      <w:r w:rsidR="00760600">
        <w:rPr>
          <w:rFonts w:cs="Times New Roman"/>
        </w:rPr>
        <w:t xml:space="preserve">, </w:t>
      </w:r>
      <w:r w:rsidR="006B75F6">
        <w:rPr>
          <w:rFonts w:cs="Times New Roman"/>
        </w:rPr>
        <w:t xml:space="preserve">aki </w:t>
      </w:r>
      <w:r w:rsidR="006B75F6" w:rsidRPr="006B75F6">
        <w:rPr>
          <w:rFonts w:cs="Times New Roman"/>
        </w:rPr>
        <w:t>rendkívüli káresemény vagy veszélyhelyzet fennállá</w:t>
      </w:r>
      <w:r w:rsidR="006B75F6" w:rsidRPr="006B75F6">
        <w:rPr>
          <w:rFonts w:cs="Times New Roman"/>
        </w:rPr>
        <w:lastRenderedPageBreak/>
        <w:t>sa miatt a lakáson belül szükséges hibaelhárítás, valamint a fenntartási munkák elvégzése céljából arra alkalmas időben bejut</w:t>
      </w:r>
      <w:r w:rsidR="00760600">
        <w:rPr>
          <w:rFonts w:cs="Times New Roman"/>
        </w:rPr>
        <w:t>ást biztosíthat a lakásba.</w:t>
      </w:r>
      <w:r w:rsidR="00A84340" w:rsidRPr="00D449BA">
        <w:rPr>
          <w:rFonts w:cs="Times New Roman"/>
        </w:rPr>
        <w:br w:type="page"/>
      </w:r>
    </w:p>
    <w:p w14:paraId="54E56943" w14:textId="77777777" w:rsidR="00A84340" w:rsidRPr="00EA50C4" w:rsidRDefault="00A84340" w:rsidP="00A84340">
      <w:pPr>
        <w:pStyle w:val="Cmsor1"/>
        <w:numPr>
          <w:ilvl w:val="0"/>
          <w:numId w:val="1"/>
        </w:numPr>
        <w:rPr>
          <w:rFonts w:cs="Times New Roman"/>
          <w:b/>
        </w:rPr>
      </w:pPr>
      <w:bookmarkStart w:id="4" w:name="_Toc42349774"/>
      <w:bookmarkStart w:id="5" w:name="_Toc105172979"/>
      <w:r w:rsidRPr="00EA50C4">
        <w:rPr>
          <w:rFonts w:cs="Times New Roman"/>
          <w:b/>
        </w:rPr>
        <w:lastRenderedPageBreak/>
        <w:t>Ki az Adatkezelő, kik az adatfeldolgozók?</w:t>
      </w:r>
      <w:bookmarkEnd w:id="4"/>
      <w:bookmarkEnd w:id="5"/>
    </w:p>
    <w:p w14:paraId="00040547" w14:textId="1975EE04" w:rsidR="00A84340" w:rsidRPr="00EA50C4" w:rsidRDefault="00A84340" w:rsidP="00A84340">
      <w:pPr>
        <w:pStyle w:val="Cmsor3"/>
        <w:rPr>
          <w:rFonts w:cs="Times New Roman"/>
        </w:rPr>
      </w:pPr>
      <w:bookmarkStart w:id="6" w:name="_Toc11763362"/>
      <w:bookmarkStart w:id="7" w:name="_Toc42349775"/>
      <w:bookmarkStart w:id="8" w:name="_Toc105172980"/>
      <w:bookmarkStart w:id="9" w:name="_Hlk514057874"/>
      <w:bookmarkStart w:id="10" w:name="_Hlk534887538"/>
      <w:bookmarkStart w:id="11" w:name="_Hlk535769943"/>
      <w:r w:rsidRPr="00EA50C4">
        <w:rPr>
          <w:rFonts w:cs="Times New Roman"/>
        </w:rPr>
        <w:t>Az Adatkezelő</w:t>
      </w:r>
      <w:r w:rsidR="008724D7">
        <w:rPr>
          <w:rFonts w:cs="Times New Roman"/>
        </w:rPr>
        <w:t xml:space="preserve"> (Társasház)</w:t>
      </w:r>
      <w:r w:rsidRPr="00EA50C4">
        <w:rPr>
          <w:rFonts w:cs="Times New Roman"/>
        </w:rPr>
        <w:t>:</w:t>
      </w:r>
      <w:bookmarkEnd w:id="6"/>
      <w:bookmarkEnd w:id="7"/>
      <w:bookmarkEnd w:id="8"/>
    </w:p>
    <w:p w14:paraId="354B2619" w14:textId="0E96AD3B" w:rsidR="00A84340" w:rsidRPr="00462492" w:rsidRDefault="00A84340" w:rsidP="00B22971">
      <w:pPr>
        <w:pStyle w:val="Listaszerbekezds"/>
        <w:spacing w:after="120" w:line="240" w:lineRule="auto"/>
        <w:ind w:left="2832" w:hanging="2472"/>
        <w:jc w:val="both"/>
        <w:rPr>
          <w:rFonts w:cs="Times New Roman"/>
          <w:b/>
          <w:bCs/>
        </w:rPr>
      </w:pPr>
      <w:bookmarkStart w:id="12" w:name="_Hlk534887472"/>
      <w:r w:rsidRPr="00D449BA">
        <w:rPr>
          <w:rFonts w:cs="Times New Roman"/>
        </w:rPr>
        <w:t>neve:</w:t>
      </w:r>
      <w:r w:rsidRPr="00D449BA">
        <w:rPr>
          <w:rFonts w:cs="Times New Roman"/>
        </w:rPr>
        <w:tab/>
      </w:r>
      <w:r w:rsidR="00BE419B">
        <w:rPr>
          <w:rFonts w:cs="Times New Roman"/>
        </w:rPr>
        <w:t>Dob utca 3.szám alatti Társasház</w:t>
      </w:r>
    </w:p>
    <w:p w14:paraId="1F01547E" w14:textId="62F525A6" w:rsidR="00A84340" w:rsidRPr="00D449BA" w:rsidRDefault="00A84340" w:rsidP="00A84340">
      <w:pPr>
        <w:pStyle w:val="Listaszerbekezds"/>
        <w:spacing w:after="120" w:line="240" w:lineRule="auto"/>
        <w:ind w:left="360"/>
        <w:jc w:val="both"/>
        <w:rPr>
          <w:rFonts w:cs="Times New Roman"/>
          <w:b/>
        </w:rPr>
      </w:pPr>
      <w:r w:rsidRPr="00D449BA">
        <w:rPr>
          <w:rFonts w:cs="Times New Roman"/>
        </w:rPr>
        <w:t>adószáma:</w:t>
      </w:r>
      <w:r w:rsidRPr="00D449BA">
        <w:rPr>
          <w:rFonts w:cs="Times New Roman"/>
          <w:b/>
        </w:rPr>
        <w:t xml:space="preserve"> </w:t>
      </w:r>
      <w:r w:rsidRPr="00D449BA">
        <w:rPr>
          <w:rFonts w:cs="Times New Roman"/>
          <w:b/>
        </w:rPr>
        <w:tab/>
      </w:r>
      <w:r w:rsidR="00EA50C4" w:rsidRPr="00D449BA">
        <w:rPr>
          <w:rFonts w:cs="Times New Roman"/>
          <w:b/>
        </w:rPr>
        <w:tab/>
      </w:r>
    </w:p>
    <w:p w14:paraId="11132B0C" w14:textId="713BAA21" w:rsidR="00A84340" w:rsidRPr="00D449BA" w:rsidRDefault="00A84340" w:rsidP="00A84340">
      <w:pPr>
        <w:pStyle w:val="Listaszerbekezds"/>
        <w:spacing w:after="120" w:line="240" w:lineRule="auto"/>
        <w:ind w:left="360"/>
        <w:jc w:val="both"/>
        <w:rPr>
          <w:rFonts w:cs="Times New Roman"/>
          <w:b/>
        </w:rPr>
      </w:pPr>
      <w:r w:rsidRPr="00D449BA">
        <w:rPr>
          <w:rFonts w:cs="Times New Roman"/>
        </w:rPr>
        <w:t>székhelye:</w:t>
      </w:r>
      <w:r w:rsidRPr="00D449BA">
        <w:rPr>
          <w:rFonts w:cs="Times New Roman"/>
          <w:b/>
        </w:rPr>
        <w:t xml:space="preserve"> </w:t>
      </w:r>
      <w:r w:rsidRPr="00D449BA">
        <w:rPr>
          <w:rFonts w:cs="Times New Roman"/>
          <w:b/>
        </w:rPr>
        <w:tab/>
      </w:r>
      <w:r w:rsidR="00EA50C4" w:rsidRPr="00D449BA">
        <w:rPr>
          <w:rFonts w:cs="Times New Roman"/>
          <w:b/>
        </w:rPr>
        <w:tab/>
      </w:r>
      <w:r w:rsidR="00BE419B" w:rsidRPr="00BE419B">
        <w:rPr>
          <w:rFonts w:cs="Times New Roman"/>
        </w:rPr>
        <w:t>VII. Budapest, Dob utca 3.</w:t>
      </w:r>
    </w:p>
    <w:p w14:paraId="27672F35" w14:textId="25AD81DD" w:rsidR="00A84340" w:rsidRPr="00D449BA" w:rsidRDefault="00A84340" w:rsidP="00A84340">
      <w:pPr>
        <w:pStyle w:val="Listaszerbekezds"/>
        <w:spacing w:after="120" w:line="240" w:lineRule="auto"/>
        <w:ind w:left="360"/>
        <w:jc w:val="both"/>
        <w:rPr>
          <w:rFonts w:cs="Times New Roman"/>
          <w:b/>
        </w:rPr>
      </w:pPr>
      <w:bookmarkStart w:id="13" w:name="_Hlk44064307"/>
      <w:r w:rsidRPr="00D449BA">
        <w:rPr>
          <w:rFonts w:cs="Times New Roman"/>
          <w:bCs/>
        </w:rPr>
        <w:t>postai címe:</w:t>
      </w:r>
      <w:r w:rsidRPr="00D449BA">
        <w:rPr>
          <w:rFonts w:cs="Times New Roman"/>
          <w:bCs/>
        </w:rPr>
        <w:tab/>
      </w:r>
      <w:r w:rsidR="00F3626E" w:rsidRPr="00D449BA">
        <w:rPr>
          <w:rFonts w:cs="Times New Roman"/>
          <w:bCs/>
        </w:rPr>
        <w:tab/>
      </w:r>
      <w:r w:rsidR="00BE419B">
        <w:rPr>
          <w:rFonts w:cs="Times New Roman"/>
          <w:bCs/>
        </w:rPr>
        <w:t>1072 Budapest, Dob utca 3.l</w:t>
      </w:r>
    </w:p>
    <w:p w14:paraId="1DDB503B" w14:textId="167541C6" w:rsidR="00462492" w:rsidRPr="00D449BA" w:rsidRDefault="00462492" w:rsidP="00462492">
      <w:pPr>
        <w:pStyle w:val="Listaszerbekezds"/>
        <w:spacing w:after="120" w:line="240" w:lineRule="auto"/>
        <w:ind w:left="360"/>
        <w:jc w:val="both"/>
        <w:rPr>
          <w:rFonts w:cs="Times New Roman"/>
          <w:b/>
          <w:bCs/>
        </w:rPr>
      </w:pPr>
      <w:r>
        <w:rPr>
          <w:rFonts w:cs="Times New Roman"/>
        </w:rPr>
        <w:t>képviselője</w:t>
      </w:r>
      <w:r w:rsidRPr="00D449BA">
        <w:rPr>
          <w:rFonts w:cs="Times New Roman"/>
        </w:rPr>
        <w:t>:</w:t>
      </w:r>
      <w:r w:rsidRPr="00D449BA">
        <w:rPr>
          <w:rFonts w:cs="Times New Roman"/>
        </w:rPr>
        <w:tab/>
      </w:r>
      <w:r w:rsidRPr="00D449BA">
        <w:rPr>
          <w:rFonts w:cs="Times New Roman"/>
        </w:rPr>
        <w:tab/>
      </w:r>
    </w:p>
    <w:p w14:paraId="3C8ADD28" w14:textId="54B7863C" w:rsidR="00A84340" w:rsidRPr="00D449BA" w:rsidRDefault="00A84340" w:rsidP="00A84340">
      <w:pPr>
        <w:pStyle w:val="Listaszerbekezds"/>
        <w:spacing w:after="120" w:line="240" w:lineRule="auto"/>
        <w:ind w:left="360"/>
        <w:jc w:val="both"/>
        <w:rPr>
          <w:rFonts w:cs="Times New Roman"/>
          <w:b/>
          <w:bCs/>
        </w:rPr>
      </w:pPr>
      <w:r w:rsidRPr="00D449BA">
        <w:rPr>
          <w:rFonts w:cs="Times New Roman"/>
        </w:rPr>
        <w:t>weboldala:</w:t>
      </w:r>
      <w:r w:rsidRPr="00D449BA">
        <w:rPr>
          <w:rFonts w:cs="Times New Roman"/>
        </w:rPr>
        <w:tab/>
      </w:r>
      <w:r w:rsidRPr="00D449BA">
        <w:rPr>
          <w:rFonts w:cs="Times New Roman"/>
        </w:rPr>
        <w:tab/>
      </w:r>
    </w:p>
    <w:p w14:paraId="36532202" w14:textId="2B69040D" w:rsidR="00A84340" w:rsidRPr="00D449BA" w:rsidRDefault="00A84340" w:rsidP="00A84340">
      <w:pPr>
        <w:pStyle w:val="Listaszerbekezds"/>
        <w:spacing w:after="120" w:line="240" w:lineRule="auto"/>
        <w:ind w:left="360"/>
        <w:jc w:val="both"/>
        <w:rPr>
          <w:rFonts w:cs="Times New Roman"/>
          <w:b/>
        </w:rPr>
      </w:pPr>
      <w:r w:rsidRPr="00D449BA">
        <w:rPr>
          <w:rFonts w:cs="Times New Roman"/>
        </w:rPr>
        <w:t>e-mail címe:</w:t>
      </w:r>
      <w:r w:rsidRPr="00D449BA">
        <w:rPr>
          <w:rFonts w:cs="Times New Roman"/>
          <w:b/>
        </w:rPr>
        <w:t xml:space="preserve"> </w:t>
      </w:r>
      <w:r w:rsidRPr="00D449BA">
        <w:rPr>
          <w:rFonts w:cs="Times New Roman"/>
          <w:b/>
        </w:rPr>
        <w:tab/>
      </w:r>
      <w:r w:rsidR="00F3626E" w:rsidRPr="00D449BA">
        <w:rPr>
          <w:rFonts w:cs="Times New Roman"/>
          <w:b/>
        </w:rPr>
        <w:tab/>
      </w:r>
    </w:p>
    <w:bookmarkEnd w:id="13"/>
    <w:p w14:paraId="5BA3B9A6" w14:textId="77777777" w:rsidR="000F4950" w:rsidRPr="000F4950" w:rsidRDefault="000F4950" w:rsidP="000F4950">
      <w:pPr>
        <w:pStyle w:val="Listaszerbekezds"/>
        <w:spacing w:before="120" w:after="120" w:line="240" w:lineRule="auto"/>
        <w:ind w:left="357"/>
        <w:jc w:val="both"/>
        <w:rPr>
          <w:rFonts w:cs="Times New Roman"/>
          <w:bCs/>
        </w:rPr>
      </w:pPr>
    </w:p>
    <w:p w14:paraId="2E4C7A0C" w14:textId="77777777" w:rsidR="00A84340" w:rsidRPr="00EA50C4" w:rsidRDefault="00A84340" w:rsidP="00A84340">
      <w:pPr>
        <w:pStyle w:val="Cmsor3"/>
        <w:rPr>
          <w:rFonts w:cs="Times New Roman"/>
        </w:rPr>
      </w:pPr>
      <w:bookmarkStart w:id="14" w:name="_Toc11763363"/>
      <w:bookmarkStart w:id="15" w:name="_Toc42349776"/>
      <w:bookmarkStart w:id="16" w:name="_Toc105172981"/>
      <w:bookmarkEnd w:id="12"/>
      <w:r w:rsidRPr="00EA50C4">
        <w:rPr>
          <w:rFonts w:cs="Times New Roman"/>
        </w:rPr>
        <w:t>Adatfeldolgozók:</w:t>
      </w:r>
      <w:bookmarkEnd w:id="14"/>
      <w:bookmarkEnd w:id="15"/>
      <w:bookmarkEnd w:id="16"/>
    </w:p>
    <w:p w14:paraId="35064313" w14:textId="54C1ADA9" w:rsidR="00D46EFB" w:rsidRPr="00EA50C4" w:rsidRDefault="00545989" w:rsidP="00D46EFB">
      <w:pPr>
        <w:pStyle w:val="Cmsor4"/>
        <w:numPr>
          <w:ilvl w:val="0"/>
          <w:numId w:val="19"/>
        </w:numPr>
        <w:ind w:left="360"/>
        <w:rPr>
          <w:rFonts w:cs="Times New Roman"/>
        </w:rPr>
      </w:pPr>
      <w:r>
        <w:rPr>
          <w:rFonts w:cs="Times New Roman"/>
        </w:rPr>
        <w:t>Társasházkezelő</w:t>
      </w:r>
      <w:r w:rsidR="00D46EFB">
        <w:rPr>
          <w:rFonts w:cs="Times New Roman"/>
        </w:rPr>
        <w:t xml:space="preserve"> szolgáltató</w:t>
      </w:r>
      <w:r w:rsidR="00D46EFB" w:rsidRPr="00EA50C4">
        <w:rPr>
          <w:rFonts w:cs="Times New Roman"/>
        </w:rPr>
        <w:t>:</w:t>
      </w:r>
    </w:p>
    <w:p w14:paraId="4C47FA75" w14:textId="75E13445" w:rsidR="00D46EFB" w:rsidRPr="00D449BA" w:rsidRDefault="00D46EFB" w:rsidP="00D94EB2">
      <w:pPr>
        <w:spacing w:after="120" w:line="240" w:lineRule="auto"/>
        <w:ind w:left="2835" w:hanging="2475"/>
        <w:contextualSpacing/>
        <w:jc w:val="both"/>
        <w:rPr>
          <w:rFonts w:cs="Times New Roman"/>
          <w:b/>
          <w:bCs/>
        </w:rPr>
      </w:pPr>
      <w:r w:rsidRPr="00D449BA">
        <w:rPr>
          <w:rFonts w:cs="Times New Roman"/>
        </w:rPr>
        <w:t>neve:</w:t>
      </w:r>
      <w:r w:rsidRPr="00D449BA">
        <w:rPr>
          <w:rFonts w:cs="Times New Roman"/>
        </w:rPr>
        <w:tab/>
      </w:r>
      <w:r w:rsidR="00545989" w:rsidRPr="00D94EB2">
        <w:rPr>
          <w:rFonts w:cs="Times New Roman"/>
          <w:b/>
          <w:bCs/>
        </w:rPr>
        <w:t>Erzsébetvárosi Szolgáltató Korlátolt Felelősségű Társaság</w:t>
      </w:r>
    </w:p>
    <w:p w14:paraId="00602A15" w14:textId="692D413A" w:rsidR="00D46EFB" w:rsidRDefault="00D46EFB" w:rsidP="00D46EFB">
      <w:pPr>
        <w:spacing w:after="120" w:line="240" w:lineRule="auto"/>
        <w:ind w:left="360"/>
        <w:contextualSpacing/>
        <w:jc w:val="both"/>
        <w:rPr>
          <w:rFonts w:cs="Times New Roman"/>
          <w:b/>
        </w:rPr>
      </w:pPr>
      <w:r w:rsidRPr="00D449BA">
        <w:rPr>
          <w:rFonts w:cs="Times New Roman"/>
        </w:rPr>
        <w:t>adószáma:</w:t>
      </w:r>
      <w:r w:rsidRPr="00D449BA">
        <w:rPr>
          <w:rFonts w:cs="Times New Roman"/>
          <w:b/>
        </w:rPr>
        <w:t xml:space="preserve"> </w:t>
      </w:r>
      <w:r w:rsidRPr="00D449BA">
        <w:rPr>
          <w:rFonts w:cs="Times New Roman"/>
          <w:b/>
        </w:rPr>
        <w:tab/>
      </w:r>
      <w:r w:rsidRPr="00D449BA">
        <w:rPr>
          <w:rFonts w:cs="Times New Roman"/>
          <w:b/>
        </w:rPr>
        <w:tab/>
      </w:r>
      <w:r w:rsidR="00D94EB2">
        <w:rPr>
          <w:rFonts w:cs="Times New Roman"/>
          <w:b/>
        </w:rPr>
        <w:t>25515240-2-42</w:t>
      </w:r>
    </w:p>
    <w:p w14:paraId="26A9C644" w14:textId="79260220" w:rsidR="00D94EB2" w:rsidRPr="00D449BA" w:rsidRDefault="00D94EB2" w:rsidP="00D94EB2">
      <w:pPr>
        <w:spacing w:after="120" w:line="240" w:lineRule="auto"/>
        <w:ind w:left="360"/>
        <w:contextualSpacing/>
        <w:jc w:val="both"/>
        <w:rPr>
          <w:rFonts w:cs="Times New Roman"/>
        </w:rPr>
      </w:pPr>
      <w:r>
        <w:rPr>
          <w:rFonts w:cs="Times New Roman"/>
        </w:rPr>
        <w:t>cégjegyzék</w:t>
      </w:r>
      <w:r w:rsidRPr="00D449BA">
        <w:rPr>
          <w:rFonts w:cs="Times New Roman"/>
        </w:rPr>
        <w:t>száma:</w:t>
      </w:r>
      <w:r w:rsidRPr="00D449BA">
        <w:rPr>
          <w:rFonts w:cs="Times New Roman"/>
          <w:b/>
        </w:rPr>
        <w:t xml:space="preserve"> </w:t>
      </w:r>
      <w:r w:rsidRPr="00D449BA">
        <w:rPr>
          <w:rFonts w:cs="Times New Roman"/>
          <w:b/>
        </w:rPr>
        <w:tab/>
      </w:r>
      <w:r>
        <w:rPr>
          <w:rFonts w:cs="Times New Roman"/>
          <w:b/>
        </w:rPr>
        <w:t>01-10-043258</w:t>
      </w:r>
    </w:p>
    <w:p w14:paraId="043B175D" w14:textId="0854FC41" w:rsidR="00D46EFB" w:rsidRPr="00D449BA" w:rsidRDefault="00D46EFB" w:rsidP="00D46EFB">
      <w:pPr>
        <w:spacing w:after="120" w:line="240" w:lineRule="auto"/>
        <w:ind w:left="360"/>
        <w:contextualSpacing/>
        <w:jc w:val="both"/>
        <w:rPr>
          <w:rFonts w:cs="Times New Roman"/>
        </w:rPr>
      </w:pPr>
      <w:r w:rsidRPr="00D449BA">
        <w:rPr>
          <w:rFonts w:cs="Times New Roman"/>
        </w:rPr>
        <w:t>székhelye:</w:t>
      </w:r>
      <w:r w:rsidRPr="00D449BA">
        <w:rPr>
          <w:rFonts w:cs="Times New Roman"/>
          <w:b/>
        </w:rPr>
        <w:t xml:space="preserve"> </w:t>
      </w:r>
      <w:r w:rsidRPr="00D449BA">
        <w:rPr>
          <w:rFonts w:cs="Times New Roman"/>
          <w:b/>
        </w:rPr>
        <w:tab/>
      </w:r>
      <w:r w:rsidRPr="00D449BA">
        <w:rPr>
          <w:rFonts w:cs="Times New Roman"/>
          <w:b/>
        </w:rPr>
        <w:tab/>
      </w:r>
      <w:r w:rsidR="00D94EB2">
        <w:rPr>
          <w:rFonts w:cs="Times New Roman"/>
          <w:b/>
        </w:rPr>
        <w:t>1072 Budapest, Akácfa u. 6. fszt.2-3.</w:t>
      </w:r>
    </w:p>
    <w:p w14:paraId="542191D9" w14:textId="0032C576" w:rsidR="00E3093D" w:rsidRDefault="00E3093D" w:rsidP="00D94EB2">
      <w:pPr>
        <w:spacing w:after="120" w:line="240" w:lineRule="auto"/>
        <w:ind w:left="360"/>
        <w:contextualSpacing/>
        <w:jc w:val="both"/>
        <w:rPr>
          <w:rFonts w:cs="Times New Roman"/>
        </w:rPr>
      </w:pPr>
      <w:r w:rsidRPr="00E3093D">
        <w:rPr>
          <w:rFonts w:cs="Times New Roman"/>
        </w:rPr>
        <w:t>weboldala:</w:t>
      </w:r>
      <w:r w:rsidRPr="00E3093D">
        <w:rPr>
          <w:rFonts w:cs="Times New Roman"/>
        </w:rPr>
        <w:tab/>
      </w:r>
      <w:r w:rsidRPr="00E3093D">
        <w:rPr>
          <w:rFonts w:cs="Times New Roman"/>
        </w:rPr>
        <w:tab/>
      </w:r>
      <w:hyperlink r:id="rId11" w:history="1">
        <w:r w:rsidRPr="00E3093D">
          <w:rPr>
            <w:rStyle w:val="Hiperhivatkozs"/>
            <w:rFonts w:cs="Times New Roman"/>
            <w:b/>
            <w:bCs/>
          </w:rPr>
          <w:t>https://www.erzsebethaz.eu/</w:t>
        </w:r>
      </w:hyperlink>
      <w:r>
        <w:rPr>
          <w:rFonts w:cs="Times New Roman"/>
        </w:rPr>
        <w:t xml:space="preserve"> </w:t>
      </w:r>
    </w:p>
    <w:p w14:paraId="3B47E5D7" w14:textId="3A5CAFE0" w:rsidR="00633A12" w:rsidRDefault="00633A12" w:rsidP="00D94EB2">
      <w:pPr>
        <w:spacing w:after="120" w:line="240" w:lineRule="auto"/>
        <w:ind w:left="360"/>
        <w:contextualSpacing/>
        <w:jc w:val="both"/>
        <w:rPr>
          <w:rFonts w:cs="Times New Roman"/>
        </w:rPr>
      </w:pPr>
      <w:r>
        <w:rPr>
          <w:rFonts w:cs="Times New Roman"/>
        </w:rPr>
        <w:t>e-mail címe:</w:t>
      </w:r>
      <w:r>
        <w:rPr>
          <w:rFonts w:cs="Times New Roman"/>
        </w:rPr>
        <w:tab/>
      </w:r>
      <w:r>
        <w:rPr>
          <w:rFonts w:cs="Times New Roman"/>
        </w:rPr>
        <w:tab/>
      </w:r>
      <w:hyperlink r:id="rId12" w:history="1">
        <w:r w:rsidRPr="00633A12">
          <w:rPr>
            <w:rStyle w:val="Hiperhivatkozs"/>
            <w:rFonts w:cs="Times New Roman"/>
            <w:b/>
            <w:bCs/>
          </w:rPr>
          <w:t>ugyfelszolgalat@ervsz.hu</w:t>
        </w:r>
      </w:hyperlink>
      <w:r>
        <w:rPr>
          <w:rFonts w:cs="Times New Roman"/>
        </w:rPr>
        <w:t xml:space="preserve"> </w:t>
      </w:r>
    </w:p>
    <w:p w14:paraId="4B830A92" w14:textId="35313195" w:rsidR="00D94EB2" w:rsidRPr="00D449BA" w:rsidRDefault="00D94EB2" w:rsidP="00D94EB2">
      <w:pPr>
        <w:spacing w:after="120" w:line="240" w:lineRule="auto"/>
        <w:ind w:left="360"/>
        <w:contextualSpacing/>
        <w:jc w:val="both"/>
        <w:rPr>
          <w:rFonts w:cs="Times New Roman"/>
        </w:rPr>
      </w:pPr>
      <w:r>
        <w:rPr>
          <w:rFonts w:cs="Times New Roman"/>
        </w:rPr>
        <w:t>szolgáltatási hely</w:t>
      </w:r>
      <w:r w:rsidRPr="00D449BA">
        <w:rPr>
          <w:rFonts w:cs="Times New Roman"/>
        </w:rPr>
        <w:t>:</w:t>
      </w:r>
      <w:r w:rsidRPr="00D449BA">
        <w:rPr>
          <w:rFonts w:cs="Times New Roman"/>
          <w:b/>
        </w:rPr>
        <w:t xml:space="preserve"> </w:t>
      </w:r>
      <w:r w:rsidRPr="00D449BA">
        <w:rPr>
          <w:rFonts w:cs="Times New Roman"/>
          <w:b/>
        </w:rPr>
        <w:tab/>
      </w:r>
      <w:r>
        <w:rPr>
          <w:rFonts w:cs="Times New Roman"/>
          <w:b/>
        </w:rPr>
        <w:t>1074 Budapest, Dohány u. 41.</w:t>
      </w:r>
    </w:p>
    <w:p w14:paraId="13980EF8" w14:textId="5E0BBDEC" w:rsidR="00D94EB2" w:rsidRDefault="00D94EB2" w:rsidP="00D46EFB">
      <w:pPr>
        <w:spacing w:after="120" w:line="240" w:lineRule="auto"/>
        <w:ind w:left="2835" w:hanging="2475"/>
        <w:contextualSpacing/>
        <w:jc w:val="both"/>
        <w:rPr>
          <w:rFonts w:cs="Times New Roman"/>
        </w:rPr>
      </w:pPr>
      <w:r>
        <w:rPr>
          <w:rFonts w:cs="Times New Roman"/>
        </w:rPr>
        <w:t>képviseli:</w:t>
      </w:r>
      <w:r>
        <w:rPr>
          <w:rFonts w:cs="Times New Roman"/>
        </w:rPr>
        <w:tab/>
      </w:r>
      <w:r w:rsidRPr="00D94EB2">
        <w:rPr>
          <w:rFonts w:cs="Times New Roman"/>
          <w:b/>
          <w:bCs/>
        </w:rPr>
        <w:t>Fábián Zsuzsanna ügyvezető</w:t>
      </w:r>
    </w:p>
    <w:p w14:paraId="69FBF2F2" w14:textId="3B24FD0E" w:rsidR="00D46EFB" w:rsidRDefault="00D46EFB" w:rsidP="00D46EFB">
      <w:pPr>
        <w:spacing w:after="120" w:line="240" w:lineRule="auto"/>
        <w:ind w:left="2835" w:hanging="2475"/>
        <w:contextualSpacing/>
        <w:jc w:val="both"/>
        <w:rPr>
          <w:rFonts w:cs="Times New Roman"/>
          <w:b/>
        </w:rPr>
      </w:pPr>
      <w:r w:rsidRPr="00D449BA">
        <w:rPr>
          <w:rFonts w:cs="Times New Roman"/>
        </w:rPr>
        <w:t>általa végzett művelet:</w:t>
      </w:r>
      <w:r>
        <w:rPr>
          <w:rFonts w:cs="Times New Roman"/>
        </w:rPr>
        <w:tab/>
      </w:r>
      <w:r>
        <w:rPr>
          <w:rFonts w:cs="Times New Roman"/>
          <w:b/>
        </w:rPr>
        <w:t>Az adatfeldolgozói minőség a feladatvégzés során az adatokba történő betekintés lehetősége</w:t>
      </w:r>
      <w:r w:rsidR="00AE3A54">
        <w:rPr>
          <w:rFonts w:cs="Times New Roman"/>
          <w:b/>
        </w:rPr>
        <w:t xml:space="preserve"> és az érintettek egyes szerződéses adatainak a Társasház és a Társasházkezelő között létrejött Megbízási Szerződés</w:t>
      </w:r>
      <w:r w:rsidR="005D1F8C">
        <w:rPr>
          <w:rFonts w:cs="Times New Roman"/>
          <w:b/>
        </w:rPr>
        <w:t xml:space="preserve"> tartalma szerinti </w:t>
      </w:r>
      <w:r w:rsidR="00AE3A54">
        <w:rPr>
          <w:rFonts w:cs="Times New Roman"/>
          <w:b/>
        </w:rPr>
        <w:t>kezelése</w:t>
      </w:r>
      <w:r>
        <w:rPr>
          <w:rFonts w:cs="Times New Roman"/>
          <w:b/>
        </w:rPr>
        <w:t xml:space="preserve"> révén jön létre.</w:t>
      </w:r>
    </w:p>
    <w:p w14:paraId="01A423EB" w14:textId="7F817F87" w:rsidR="00D46EFB" w:rsidRDefault="00D46EFB" w:rsidP="00D46EFB">
      <w:pPr>
        <w:spacing w:after="120" w:line="240" w:lineRule="auto"/>
        <w:ind w:left="360"/>
        <w:contextualSpacing/>
        <w:jc w:val="both"/>
        <w:rPr>
          <w:rFonts w:cs="Times New Roman"/>
          <w:b/>
        </w:rPr>
      </w:pPr>
      <w:r w:rsidRPr="00D449BA">
        <w:rPr>
          <w:rFonts w:cs="Times New Roman"/>
        </w:rPr>
        <w:t xml:space="preserve">További adatfeldolgozót igénybe vesz-e: </w:t>
      </w:r>
      <w:r w:rsidR="00E3093D" w:rsidRPr="00E3093D">
        <w:rPr>
          <w:rFonts w:cs="Times New Roman"/>
          <w:b/>
          <w:bCs/>
        </w:rPr>
        <w:t>IGEN</w:t>
      </w:r>
      <w:r w:rsidR="00E3093D">
        <w:rPr>
          <w:rFonts w:cs="Times New Roman"/>
        </w:rPr>
        <w:t>/</w:t>
      </w:r>
      <w:r w:rsidR="00E3093D" w:rsidRPr="00D94EB2">
        <w:rPr>
          <w:rFonts w:cs="Times New Roman"/>
          <w:bCs/>
        </w:rPr>
        <w:t>NEM</w:t>
      </w:r>
      <w:r w:rsidRPr="00D449BA">
        <w:rPr>
          <w:rFonts w:cs="Times New Roman"/>
          <w:b/>
        </w:rPr>
        <w:t>.</w:t>
      </w:r>
    </w:p>
    <w:p w14:paraId="41FE1458" w14:textId="77777777" w:rsidR="00545989" w:rsidRDefault="00545989" w:rsidP="00D46EFB">
      <w:pPr>
        <w:spacing w:after="120" w:line="240" w:lineRule="auto"/>
        <w:ind w:left="360"/>
        <w:contextualSpacing/>
        <w:jc w:val="both"/>
        <w:rPr>
          <w:rFonts w:cs="Times New Roman"/>
          <w:b/>
        </w:rPr>
      </w:pPr>
    </w:p>
    <w:p w14:paraId="3E4876DB" w14:textId="13D91025" w:rsidR="00BA15B3" w:rsidRPr="00EA50C4" w:rsidRDefault="00091ECC" w:rsidP="00CB6018">
      <w:pPr>
        <w:pStyle w:val="Cmsor4"/>
        <w:numPr>
          <w:ilvl w:val="0"/>
          <w:numId w:val="19"/>
        </w:numPr>
        <w:rPr>
          <w:rFonts w:cs="Times New Roman"/>
        </w:rPr>
      </w:pPr>
      <w:r>
        <w:rPr>
          <w:rFonts w:cs="Times New Roman"/>
        </w:rPr>
        <w:t xml:space="preserve">Külső </w:t>
      </w:r>
      <w:r w:rsidR="00D94EB2">
        <w:rPr>
          <w:rFonts w:cs="Times New Roman"/>
        </w:rPr>
        <w:t>biztonsági kamera</w:t>
      </w:r>
      <w:r>
        <w:rPr>
          <w:rFonts w:cs="Times New Roman"/>
        </w:rPr>
        <w:t xml:space="preserve"> </w:t>
      </w:r>
      <w:r w:rsidR="00BA15B3">
        <w:rPr>
          <w:rFonts w:cs="Times New Roman"/>
        </w:rPr>
        <w:t>szolgáltató</w:t>
      </w:r>
      <w:r w:rsidR="00BA15B3" w:rsidRPr="00EA50C4">
        <w:rPr>
          <w:rFonts w:cs="Times New Roman"/>
        </w:rPr>
        <w:t>:</w:t>
      </w:r>
    </w:p>
    <w:p w14:paraId="7D0472EA" w14:textId="0381FCAD" w:rsidR="00BA15B3" w:rsidRPr="00D449BA" w:rsidRDefault="00BA15B3" w:rsidP="00BA15B3">
      <w:pPr>
        <w:spacing w:after="120" w:line="240" w:lineRule="auto"/>
        <w:ind w:left="360"/>
        <w:contextualSpacing/>
        <w:jc w:val="both"/>
        <w:rPr>
          <w:rFonts w:cs="Times New Roman"/>
          <w:b/>
          <w:bCs/>
        </w:rPr>
      </w:pPr>
      <w:r w:rsidRPr="00D449BA">
        <w:rPr>
          <w:rFonts w:cs="Times New Roman"/>
        </w:rPr>
        <w:t>neve:</w:t>
      </w:r>
      <w:r w:rsidRPr="00D449BA">
        <w:rPr>
          <w:rFonts w:cs="Times New Roman"/>
        </w:rPr>
        <w:tab/>
      </w:r>
      <w:r w:rsidRPr="00D449BA">
        <w:rPr>
          <w:rFonts w:cs="Times New Roman"/>
        </w:rPr>
        <w:tab/>
      </w:r>
      <w:r w:rsidRPr="00D449BA">
        <w:rPr>
          <w:rFonts w:cs="Times New Roman"/>
        </w:rPr>
        <w:tab/>
      </w:r>
    </w:p>
    <w:p w14:paraId="2EB98687" w14:textId="2CC72894" w:rsidR="00BA15B3" w:rsidRPr="001C5BC0" w:rsidRDefault="00BA15B3" w:rsidP="00BA15B3">
      <w:pPr>
        <w:spacing w:after="120" w:line="240" w:lineRule="auto"/>
        <w:ind w:left="360"/>
        <w:contextualSpacing/>
        <w:jc w:val="both"/>
        <w:rPr>
          <w:rFonts w:cs="Times New Roman"/>
          <w:b/>
          <w:bCs/>
        </w:rPr>
      </w:pPr>
      <w:r w:rsidRPr="00D449BA">
        <w:rPr>
          <w:rFonts w:cs="Times New Roman"/>
        </w:rPr>
        <w:t>adószáma:</w:t>
      </w:r>
      <w:r w:rsidRPr="00D449BA">
        <w:rPr>
          <w:rFonts w:cs="Times New Roman"/>
          <w:b/>
        </w:rPr>
        <w:t xml:space="preserve"> </w:t>
      </w:r>
      <w:r w:rsidRPr="00D449BA">
        <w:rPr>
          <w:rFonts w:cs="Times New Roman"/>
          <w:b/>
        </w:rPr>
        <w:tab/>
      </w:r>
      <w:r w:rsidRPr="00D449BA">
        <w:rPr>
          <w:rFonts w:cs="Times New Roman"/>
          <w:b/>
        </w:rPr>
        <w:tab/>
      </w:r>
    </w:p>
    <w:p w14:paraId="1E6AA4EA" w14:textId="6F6C844A" w:rsidR="00BA15B3" w:rsidRPr="00D449BA" w:rsidRDefault="00BA15B3" w:rsidP="00BA15B3">
      <w:pPr>
        <w:spacing w:after="120" w:line="240" w:lineRule="auto"/>
        <w:ind w:left="360"/>
        <w:contextualSpacing/>
        <w:jc w:val="both"/>
        <w:rPr>
          <w:rFonts w:cs="Times New Roman"/>
          <w:b/>
        </w:rPr>
      </w:pPr>
      <w:r w:rsidRPr="00D449BA">
        <w:rPr>
          <w:rFonts w:cs="Times New Roman"/>
        </w:rPr>
        <w:t>székhelye:</w:t>
      </w:r>
      <w:r w:rsidRPr="00D449BA">
        <w:rPr>
          <w:rFonts w:cs="Times New Roman"/>
          <w:b/>
        </w:rPr>
        <w:t xml:space="preserve"> </w:t>
      </w:r>
      <w:r w:rsidRPr="00D449BA">
        <w:rPr>
          <w:rFonts w:cs="Times New Roman"/>
          <w:b/>
        </w:rPr>
        <w:tab/>
      </w:r>
      <w:r w:rsidRPr="00D449BA">
        <w:rPr>
          <w:rFonts w:cs="Times New Roman"/>
          <w:b/>
        </w:rPr>
        <w:tab/>
      </w:r>
    </w:p>
    <w:p w14:paraId="5A7E0145" w14:textId="3113E570" w:rsidR="00E3093D" w:rsidRPr="00AE3A54" w:rsidRDefault="00E3093D" w:rsidP="00BA15B3">
      <w:pPr>
        <w:spacing w:after="120" w:line="240" w:lineRule="auto"/>
        <w:ind w:left="2835" w:hanging="2475"/>
        <w:contextualSpacing/>
        <w:jc w:val="both"/>
        <w:rPr>
          <w:rFonts w:cs="Times New Roman"/>
          <w:b/>
          <w:bCs/>
        </w:rPr>
      </w:pPr>
      <w:r w:rsidRPr="00E3093D">
        <w:rPr>
          <w:rFonts w:cs="Times New Roman"/>
        </w:rPr>
        <w:t>weboldala:</w:t>
      </w:r>
      <w:r w:rsidRPr="00E3093D">
        <w:rPr>
          <w:rFonts w:cs="Times New Roman"/>
        </w:rPr>
        <w:tab/>
      </w:r>
    </w:p>
    <w:p w14:paraId="6355B9AD" w14:textId="25B5F4E1" w:rsidR="00AE3A54" w:rsidRPr="00E3093D" w:rsidRDefault="00AE3A54" w:rsidP="00BA15B3">
      <w:pPr>
        <w:spacing w:after="120" w:line="240" w:lineRule="auto"/>
        <w:ind w:left="2835" w:hanging="2475"/>
        <w:contextualSpacing/>
        <w:jc w:val="both"/>
        <w:rPr>
          <w:rFonts w:cs="Times New Roman"/>
          <w:b/>
          <w:bCs/>
        </w:rPr>
      </w:pPr>
      <w:r>
        <w:rPr>
          <w:rFonts w:cs="Times New Roman"/>
        </w:rPr>
        <w:t>képviseli:</w:t>
      </w:r>
      <w:r>
        <w:rPr>
          <w:rFonts w:cs="Times New Roman"/>
        </w:rPr>
        <w:tab/>
      </w:r>
    </w:p>
    <w:p w14:paraId="0C20F60F" w14:textId="512383A4" w:rsidR="00BA15B3" w:rsidRDefault="00BA15B3" w:rsidP="00BA15B3">
      <w:pPr>
        <w:spacing w:after="120" w:line="240" w:lineRule="auto"/>
        <w:ind w:left="2835" w:hanging="2475"/>
        <w:contextualSpacing/>
        <w:jc w:val="both"/>
        <w:rPr>
          <w:rFonts w:cs="Times New Roman"/>
        </w:rPr>
      </w:pPr>
      <w:r w:rsidRPr="00D449BA">
        <w:rPr>
          <w:rFonts w:cs="Times New Roman"/>
        </w:rPr>
        <w:t>általa végzett művelet:</w:t>
      </w:r>
      <w:r w:rsidRPr="00D449BA">
        <w:rPr>
          <w:rFonts w:cs="Times New Roman"/>
        </w:rPr>
        <w:tab/>
      </w:r>
      <w:r w:rsidR="00D94EB2">
        <w:rPr>
          <w:rFonts w:cs="Times New Roman"/>
          <w:b/>
          <w:bCs/>
        </w:rPr>
        <w:t>biztonsági kamera képeinek megfigyelése, a képek rögzítése</w:t>
      </w:r>
      <w:r w:rsidR="00091ECC" w:rsidRPr="00091ECC">
        <w:rPr>
          <w:rFonts w:cs="Times New Roman"/>
          <w:b/>
          <w:bCs/>
        </w:rPr>
        <w:t>.</w:t>
      </w:r>
    </w:p>
    <w:p w14:paraId="678C48FB" w14:textId="09340E21" w:rsidR="00BA15B3" w:rsidRDefault="00BA15B3" w:rsidP="00BA15B3">
      <w:pPr>
        <w:spacing w:after="120" w:line="240" w:lineRule="auto"/>
        <w:ind w:left="360"/>
        <w:contextualSpacing/>
        <w:jc w:val="both"/>
        <w:rPr>
          <w:rFonts w:cs="Times New Roman"/>
          <w:b/>
        </w:rPr>
      </w:pPr>
      <w:r w:rsidRPr="00D449BA">
        <w:rPr>
          <w:rFonts w:cs="Times New Roman"/>
        </w:rPr>
        <w:t xml:space="preserve">További adatfeldolgozót igénybe vesz-e: </w:t>
      </w:r>
      <w:r w:rsidR="00D94EB2">
        <w:rPr>
          <w:rFonts w:cs="Times New Roman"/>
        </w:rPr>
        <w:t>IGEN/</w:t>
      </w:r>
      <w:r w:rsidRPr="00D94EB2">
        <w:rPr>
          <w:rFonts w:cs="Times New Roman"/>
          <w:bCs/>
        </w:rPr>
        <w:t>NEM</w:t>
      </w:r>
      <w:r w:rsidRPr="00D449BA">
        <w:rPr>
          <w:rFonts w:cs="Times New Roman"/>
          <w:b/>
        </w:rPr>
        <w:t>.</w:t>
      </w:r>
    </w:p>
    <w:p w14:paraId="14A3EFC4" w14:textId="253B37D6" w:rsidR="00D40AF3" w:rsidRPr="00EA50C4" w:rsidRDefault="00D94EB2" w:rsidP="00CB6018">
      <w:pPr>
        <w:pStyle w:val="Cmsor4"/>
        <w:numPr>
          <w:ilvl w:val="0"/>
          <w:numId w:val="19"/>
        </w:numPr>
        <w:rPr>
          <w:rFonts w:cs="Times New Roman"/>
        </w:rPr>
      </w:pPr>
      <w:bookmarkStart w:id="17" w:name="_Hlk44064671"/>
      <w:bookmarkStart w:id="18" w:name="_Hlk2774552"/>
      <w:r>
        <w:rPr>
          <w:rFonts w:cs="Times New Roman"/>
        </w:rPr>
        <w:t>Egyéb</w:t>
      </w:r>
      <w:r w:rsidR="00D40AF3" w:rsidRPr="00EA50C4">
        <w:rPr>
          <w:rFonts w:cs="Times New Roman"/>
        </w:rPr>
        <w:t xml:space="preserve"> szolgáltató</w:t>
      </w:r>
      <w:bookmarkEnd w:id="17"/>
      <w:r w:rsidR="003F3349">
        <w:rPr>
          <w:rFonts w:cs="Times New Roman"/>
        </w:rPr>
        <w:t xml:space="preserve"> (1)</w:t>
      </w:r>
    </w:p>
    <w:p w14:paraId="7031F9E8" w14:textId="26066358" w:rsidR="00D40AF3" w:rsidRPr="00D449BA" w:rsidRDefault="00D40AF3" w:rsidP="00D40AF3">
      <w:pPr>
        <w:pStyle w:val="Listaszerbekezds"/>
        <w:spacing w:after="120" w:line="240" w:lineRule="auto"/>
        <w:ind w:left="360"/>
        <w:jc w:val="both"/>
        <w:rPr>
          <w:rFonts w:cs="Times New Roman"/>
          <w:b/>
        </w:rPr>
      </w:pPr>
      <w:r w:rsidRPr="00D449BA">
        <w:rPr>
          <w:rFonts w:cs="Times New Roman"/>
          <w:bCs/>
        </w:rPr>
        <w:t xml:space="preserve">neve: </w:t>
      </w:r>
      <w:r w:rsidRPr="00D449BA">
        <w:rPr>
          <w:rFonts w:cs="Times New Roman"/>
          <w:bCs/>
        </w:rPr>
        <w:tab/>
      </w:r>
      <w:r w:rsidRPr="00D449BA">
        <w:rPr>
          <w:rFonts w:cs="Times New Roman"/>
          <w:bCs/>
        </w:rPr>
        <w:tab/>
      </w:r>
      <w:r w:rsidRPr="00D449BA">
        <w:rPr>
          <w:rFonts w:cs="Times New Roman"/>
          <w:bCs/>
        </w:rPr>
        <w:tab/>
      </w:r>
    </w:p>
    <w:p w14:paraId="54A906F8" w14:textId="5E1DDFD6" w:rsidR="00D40AF3" w:rsidRPr="00D449BA" w:rsidRDefault="00D40AF3" w:rsidP="00D40AF3">
      <w:pPr>
        <w:pStyle w:val="Listaszerbekezds"/>
        <w:spacing w:after="120" w:line="240" w:lineRule="auto"/>
        <w:ind w:left="360"/>
        <w:jc w:val="both"/>
        <w:rPr>
          <w:rFonts w:cs="Times New Roman"/>
          <w:b/>
        </w:rPr>
      </w:pPr>
      <w:r w:rsidRPr="00D449BA">
        <w:rPr>
          <w:rFonts w:cs="Times New Roman"/>
          <w:bCs/>
        </w:rPr>
        <w:t xml:space="preserve">adószáma: </w:t>
      </w:r>
      <w:r w:rsidRPr="00D449BA">
        <w:rPr>
          <w:rFonts w:cs="Times New Roman"/>
          <w:bCs/>
        </w:rPr>
        <w:tab/>
      </w:r>
      <w:r w:rsidRPr="00D449BA">
        <w:rPr>
          <w:rFonts w:cs="Times New Roman"/>
          <w:bCs/>
        </w:rPr>
        <w:tab/>
      </w:r>
    </w:p>
    <w:p w14:paraId="737D3EBE" w14:textId="3B210FC6" w:rsidR="00D40AF3" w:rsidRPr="00D449BA" w:rsidRDefault="00D40AF3" w:rsidP="00D40AF3">
      <w:pPr>
        <w:pStyle w:val="Listaszerbekezds"/>
        <w:spacing w:after="120" w:line="240" w:lineRule="auto"/>
        <w:ind w:left="360"/>
        <w:jc w:val="both"/>
        <w:rPr>
          <w:rFonts w:cs="Times New Roman"/>
          <w:b/>
        </w:rPr>
      </w:pPr>
      <w:r w:rsidRPr="00D449BA">
        <w:rPr>
          <w:rFonts w:cs="Times New Roman"/>
          <w:bCs/>
        </w:rPr>
        <w:t xml:space="preserve">székhelye: </w:t>
      </w:r>
      <w:r w:rsidRPr="00D449BA">
        <w:rPr>
          <w:rFonts w:cs="Times New Roman"/>
          <w:bCs/>
        </w:rPr>
        <w:tab/>
      </w:r>
      <w:r w:rsidRPr="00D449BA">
        <w:rPr>
          <w:rFonts w:cs="Times New Roman"/>
          <w:bCs/>
        </w:rPr>
        <w:tab/>
      </w:r>
    </w:p>
    <w:p w14:paraId="12476E36" w14:textId="50D81E6D" w:rsidR="00BA15B3" w:rsidRPr="00D449BA" w:rsidRDefault="00BA15B3" w:rsidP="00BA15B3">
      <w:pPr>
        <w:pStyle w:val="Listaszerbekezds"/>
        <w:spacing w:after="120" w:line="240" w:lineRule="auto"/>
        <w:ind w:left="360"/>
        <w:jc w:val="both"/>
        <w:rPr>
          <w:rFonts w:cs="Times New Roman"/>
          <w:b/>
          <w:bCs/>
        </w:rPr>
      </w:pPr>
      <w:bookmarkStart w:id="19" w:name="_Hlk83896021"/>
      <w:r w:rsidRPr="00D449BA">
        <w:rPr>
          <w:rFonts w:cs="Times New Roman"/>
          <w:bCs/>
        </w:rPr>
        <w:t>weboldala:</w:t>
      </w:r>
      <w:r w:rsidRPr="00D449BA">
        <w:rPr>
          <w:rFonts w:cs="Times New Roman"/>
          <w:bCs/>
        </w:rPr>
        <w:tab/>
      </w:r>
      <w:r w:rsidRPr="00D449BA">
        <w:rPr>
          <w:rFonts w:cs="Times New Roman"/>
          <w:bCs/>
        </w:rPr>
        <w:tab/>
      </w:r>
    </w:p>
    <w:bookmarkEnd w:id="19"/>
    <w:p w14:paraId="769B5FCF" w14:textId="0E141657" w:rsidR="00D40AF3" w:rsidRPr="00D449BA" w:rsidRDefault="00D40AF3" w:rsidP="00AD780C">
      <w:pPr>
        <w:spacing w:after="120" w:line="240" w:lineRule="auto"/>
        <w:ind w:left="2835" w:hanging="2475"/>
        <w:contextualSpacing/>
        <w:jc w:val="both"/>
        <w:rPr>
          <w:rFonts w:cs="Times New Roman"/>
          <w:b/>
        </w:rPr>
      </w:pPr>
      <w:r w:rsidRPr="00D449BA">
        <w:rPr>
          <w:rFonts w:cs="Times New Roman"/>
          <w:bCs/>
        </w:rPr>
        <w:t xml:space="preserve">általa végzett művelet: </w:t>
      </w:r>
      <w:r w:rsidRPr="00D449BA">
        <w:rPr>
          <w:rFonts w:cs="Times New Roman"/>
          <w:bCs/>
        </w:rPr>
        <w:tab/>
      </w:r>
    </w:p>
    <w:p w14:paraId="41B781CF" w14:textId="114A0881" w:rsidR="00D40AF3" w:rsidRDefault="00D40AF3" w:rsidP="00D40AF3">
      <w:pPr>
        <w:pStyle w:val="Listaszerbekezds"/>
        <w:spacing w:after="120" w:line="240" w:lineRule="auto"/>
        <w:ind w:left="360"/>
        <w:jc w:val="both"/>
        <w:rPr>
          <w:rFonts w:cs="Times New Roman"/>
          <w:b/>
        </w:rPr>
      </w:pPr>
      <w:r w:rsidRPr="00D449BA">
        <w:rPr>
          <w:rFonts w:cs="Times New Roman"/>
          <w:bCs/>
        </w:rPr>
        <w:t>További adatfeldolgozót igénybe vesz-e:</w:t>
      </w:r>
      <w:r w:rsidRPr="00D449BA">
        <w:rPr>
          <w:rFonts w:cs="Times New Roman"/>
          <w:b/>
        </w:rPr>
        <w:t xml:space="preserve"> </w:t>
      </w:r>
      <w:r w:rsidR="00E3093D">
        <w:rPr>
          <w:rFonts w:cs="Times New Roman"/>
        </w:rPr>
        <w:t>IGEN/</w:t>
      </w:r>
      <w:r w:rsidR="00E3093D" w:rsidRPr="00D94EB2">
        <w:rPr>
          <w:rFonts w:cs="Times New Roman"/>
          <w:bCs/>
        </w:rPr>
        <w:t>NEM</w:t>
      </w:r>
      <w:r w:rsidRPr="00D449BA">
        <w:rPr>
          <w:rFonts w:cs="Times New Roman"/>
          <w:b/>
        </w:rPr>
        <w:t>.</w:t>
      </w:r>
    </w:p>
    <w:p w14:paraId="5FB4238A" w14:textId="058026C5" w:rsidR="003F3349" w:rsidRPr="00EA50C4" w:rsidRDefault="00D94EB2" w:rsidP="003F3349">
      <w:pPr>
        <w:pStyle w:val="Cmsor4"/>
        <w:numPr>
          <w:ilvl w:val="0"/>
          <w:numId w:val="19"/>
        </w:numPr>
        <w:rPr>
          <w:rFonts w:cs="Times New Roman"/>
        </w:rPr>
      </w:pPr>
      <w:r>
        <w:rPr>
          <w:rFonts w:cs="Times New Roman"/>
        </w:rPr>
        <w:t>Egyéb</w:t>
      </w:r>
      <w:r w:rsidR="003F3349" w:rsidRPr="00EA50C4">
        <w:rPr>
          <w:rFonts w:cs="Times New Roman"/>
        </w:rPr>
        <w:t xml:space="preserve"> szolgáltató</w:t>
      </w:r>
      <w:r w:rsidR="003F3349">
        <w:rPr>
          <w:rFonts w:cs="Times New Roman"/>
        </w:rPr>
        <w:t xml:space="preserve"> (2)</w:t>
      </w:r>
    </w:p>
    <w:p w14:paraId="1CC45142" w14:textId="6034E938" w:rsidR="003F3349" w:rsidRPr="00D449BA" w:rsidRDefault="003F3349" w:rsidP="003F3349">
      <w:pPr>
        <w:pStyle w:val="Listaszerbekezds"/>
        <w:spacing w:after="120" w:line="240" w:lineRule="auto"/>
        <w:ind w:left="360"/>
        <w:jc w:val="both"/>
        <w:rPr>
          <w:rFonts w:cs="Times New Roman"/>
          <w:b/>
        </w:rPr>
      </w:pPr>
      <w:r w:rsidRPr="00D449BA">
        <w:rPr>
          <w:rFonts w:cs="Times New Roman"/>
          <w:bCs/>
        </w:rPr>
        <w:t xml:space="preserve">neve: </w:t>
      </w:r>
      <w:r w:rsidRPr="00D449BA">
        <w:rPr>
          <w:rFonts w:cs="Times New Roman"/>
          <w:bCs/>
        </w:rPr>
        <w:tab/>
      </w:r>
      <w:r w:rsidRPr="00D449BA">
        <w:rPr>
          <w:rFonts w:cs="Times New Roman"/>
          <w:bCs/>
        </w:rPr>
        <w:tab/>
      </w:r>
      <w:r w:rsidRPr="00D449BA">
        <w:rPr>
          <w:rFonts w:cs="Times New Roman"/>
          <w:bCs/>
        </w:rPr>
        <w:tab/>
      </w:r>
    </w:p>
    <w:p w14:paraId="326E0893" w14:textId="68E3F790" w:rsidR="003F3349" w:rsidRPr="00D449BA" w:rsidRDefault="003F3349" w:rsidP="003F3349">
      <w:pPr>
        <w:pStyle w:val="Listaszerbekezds"/>
        <w:spacing w:after="120" w:line="240" w:lineRule="auto"/>
        <w:ind w:left="360"/>
        <w:jc w:val="both"/>
        <w:rPr>
          <w:rFonts w:cs="Times New Roman"/>
          <w:b/>
        </w:rPr>
      </w:pPr>
      <w:r w:rsidRPr="00D449BA">
        <w:rPr>
          <w:rFonts w:cs="Times New Roman"/>
          <w:bCs/>
        </w:rPr>
        <w:t xml:space="preserve">adószáma: </w:t>
      </w:r>
      <w:r w:rsidRPr="00D449BA">
        <w:rPr>
          <w:rFonts w:cs="Times New Roman"/>
          <w:bCs/>
        </w:rPr>
        <w:tab/>
      </w:r>
      <w:r w:rsidRPr="00D449BA">
        <w:rPr>
          <w:rFonts w:cs="Times New Roman"/>
          <w:bCs/>
        </w:rPr>
        <w:tab/>
      </w:r>
    </w:p>
    <w:p w14:paraId="424BC0B3" w14:textId="30406B34" w:rsidR="003F3349" w:rsidRPr="002F56B1" w:rsidRDefault="003F3349" w:rsidP="003F3349">
      <w:pPr>
        <w:pStyle w:val="Listaszerbekezds"/>
        <w:spacing w:after="120" w:line="240" w:lineRule="auto"/>
        <w:ind w:left="360"/>
        <w:jc w:val="both"/>
        <w:rPr>
          <w:rFonts w:cs="Times New Roman"/>
          <w:b/>
        </w:rPr>
      </w:pPr>
      <w:r w:rsidRPr="00D449BA">
        <w:rPr>
          <w:rFonts w:cs="Times New Roman"/>
          <w:bCs/>
        </w:rPr>
        <w:t xml:space="preserve">székhelye: </w:t>
      </w:r>
      <w:r w:rsidRPr="00D449BA">
        <w:rPr>
          <w:rFonts w:cs="Times New Roman"/>
          <w:bCs/>
        </w:rPr>
        <w:tab/>
      </w:r>
      <w:r w:rsidRPr="00D449BA">
        <w:rPr>
          <w:rFonts w:cs="Times New Roman"/>
          <w:bCs/>
        </w:rPr>
        <w:tab/>
      </w:r>
    </w:p>
    <w:p w14:paraId="4803B512" w14:textId="77777777" w:rsidR="00E3093D" w:rsidRPr="00D449BA" w:rsidRDefault="00E3093D" w:rsidP="00E3093D">
      <w:pPr>
        <w:pStyle w:val="Listaszerbekezds"/>
        <w:spacing w:after="120" w:line="240" w:lineRule="auto"/>
        <w:ind w:left="360"/>
        <w:jc w:val="both"/>
        <w:rPr>
          <w:rFonts w:cs="Times New Roman"/>
          <w:b/>
          <w:bCs/>
        </w:rPr>
      </w:pPr>
      <w:r w:rsidRPr="00D449BA">
        <w:rPr>
          <w:rFonts w:cs="Times New Roman"/>
          <w:bCs/>
        </w:rPr>
        <w:t>weboldala:</w:t>
      </w:r>
      <w:r w:rsidRPr="00D449BA">
        <w:rPr>
          <w:rFonts w:cs="Times New Roman"/>
          <w:bCs/>
        </w:rPr>
        <w:tab/>
      </w:r>
      <w:r w:rsidRPr="00D449BA">
        <w:rPr>
          <w:rFonts w:cs="Times New Roman"/>
          <w:bCs/>
        </w:rPr>
        <w:tab/>
      </w:r>
    </w:p>
    <w:p w14:paraId="24FEE2C6" w14:textId="055D220A" w:rsidR="003F3349" w:rsidRPr="00D449BA" w:rsidRDefault="003F3349" w:rsidP="003F3349">
      <w:pPr>
        <w:spacing w:after="120" w:line="240" w:lineRule="auto"/>
        <w:ind w:left="2835" w:hanging="2475"/>
        <w:contextualSpacing/>
        <w:jc w:val="both"/>
        <w:rPr>
          <w:rFonts w:cs="Times New Roman"/>
          <w:b/>
        </w:rPr>
      </w:pPr>
      <w:r w:rsidRPr="00D449BA">
        <w:rPr>
          <w:rFonts w:cs="Times New Roman"/>
          <w:bCs/>
        </w:rPr>
        <w:t xml:space="preserve">általa végzett művelet: </w:t>
      </w:r>
      <w:r w:rsidRPr="00D449BA">
        <w:rPr>
          <w:rFonts w:cs="Times New Roman"/>
          <w:bCs/>
        </w:rPr>
        <w:tab/>
      </w:r>
    </w:p>
    <w:p w14:paraId="614E841E" w14:textId="630D856F" w:rsidR="003F3349" w:rsidRDefault="003F3349" w:rsidP="003F3349">
      <w:pPr>
        <w:pStyle w:val="Listaszerbekezds"/>
        <w:spacing w:after="120" w:line="240" w:lineRule="auto"/>
        <w:ind w:left="360"/>
        <w:jc w:val="both"/>
        <w:rPr>
          <w:rFonts w:cs="Times New Roman"/>
          <w:b/>
        </w:rPr>
      </w:pPr>
      <w:r w:rsidRPr="00D449BA">
        <w:rPr>
          <w:rFonts w:cs="Times New Roman"/>
          <w:bCs/>
        </w:rPr>
        <w:t>További adatfeldolgozót igénybe vesz-e:</w:t>
      </w:r>
      <w:r w:rsidRPr="00D449BA">
        <w:rPr>
          <w:rFonts w:cs="Times New Roman"/>
          <w:b/>
        </w:rPr>
        <w:t xml:space="preserve"> </w:t>
      </w:r>
      <w:r w:rsidR="00E3093D">
        <w:rPr>
          <w:rFonts w:cs="Times New Roman"/>
        </w:rPr>
        <w:t>IGEN/</w:t>
      </w:r>
      <w:r w:rsidR="00E3093D" w:rsidRPr="00D94EB2">
        <w:rPr>
          <w:rFonts w:cs="Times New Roman"/>
          <w:bCs/>
        </w:rPr>
        <w:t>NEM</w:t>
      </w:r>
      <w:r w:rsidRPr="00D449BA">
        <w:rPr>
          <w:rFonts w:cs="Times New Roman"/>
          <w:b/>
        </w:rPr>
        <w:t>.</w:t>
      </w:r>
    </w:p>
    <w:p w14:paraId="39952EE7" w14:textId="77777777" w:rsidR="00A84340" w:rsidRPr="00EA50C4" w:rsidRDefault="00A84340" w:rsidP="00A84340">
      <w:pPr>
        <w:pStyle w:val="Cmsor1"/>
        <w:numPr>
          <w:ilvl w:val="0"/>
          <w:numId w:val="1"/>
        </w:numPr>
        <w:rPr>
          <w:rFonts w:cs="Times New Roman"/>
          <w:b/>
        </w:rPr>
      </w:pPr>
      <w:bookmarkStart w:id="20" w:name="_Toc42349777"/>
      <w:bookmarkStart w:id="21" w:name="_Toc105172982"/>
      <w:bookmarkEnd w:id="9"/>
      <w:bookmarkEnd w:id="10"/>
      <w:bookmarkEnd w:id="11"/>
      <w:bookmarkEnd w:id="18"/>
      <w:r w:rsidRPr="00EA50C4">
        <w:rPr>
          <w:rFonts w:cs="Times New Roman"/>
          <w:b/>
        </w:rPr>
        <w:lastRenderedPageBreak/>
        <w:t>Kezelünk-e személyes adatok különös kategóriájába tartozó adatot?</w:t>
      </w:r>
      <w:bookmarkEnd w:id="20"/>
      <w:bookmarkEnd w:id="21"/>
    </w:p>
    <w:p w14:paraId="2B352D9C" w14:textId="157A63D0" w:rsidR="00A84340" w:rsidRPr="00D449BA" w:rsidRDefault="00A84340" w:rsidP="00A84340">
      <w:pPr>
        <w:pStyle w:val="Listaszerbekezds"/>
        <w:spacing w:after="120" w:line="240" w:lineRule="auto"/>
        <w:ind w:left="360"/>
        <w:jc w:val="both"/>
        <w:rPr>
          <w:rFonts w:cs="Times New Roman"/>
          <w:b/>
        </w:rPr>
      </w:pPr>
      <w:r w:rsidRPr="00D449BA">
        <w:rPr>
          <w:rFonts w:cs="Times New Roman"/>
          <w:b/>
        </w:rPr>
        <w:t>A személyes adatok különös kategóriáiba</w:t>
      </w:r>
      <w:r w:rsidRPr="00D449BA">
        <w:rPr>
          <w:rFonts w:cs="Times New Roman"/>
        </w:rPr>
        <w:t xml:space="preserve"> (ilyen a: </w:t>
      </w:r>
      <w:r w:rsidRPr="00D449BA">
        <w:rPr>
          <w:rFonts w:cs="Times New Roman"/>
          <w:i/>
        </w:rPr>
        <w:t xml:space="preserve">faji vagy etnikai származásra, politikai véleményre, vallási vagy világnézeti meggyőződésre vagy szakszervezeti tagságra utaló személyes adatok, valamint a természetes személyek egyedi azonosítását célzó genetikai és </w:t>
      </w:r>
      <w:proofErr w:type="spellStart"/>
      <w:r w:rsidRPr="00D449BA">
        <w:rPr>
          <w:rFonts w:cs="Times New Roman"/>
          <w:i/>
        </w:rPr>
        <w:t>biometrikus</w:t>
      </w:r>
      <w:proofErr w:type="spellEnd"/>
      <w:r w:rsidRPr="00D449BA">
        <w:rPr>
          <w:rFonts w:cs="Times New Roman"/>
          <w:i/>
        </w:rPr>
        <w:t xml:space="preserve"> adatok, az egészségügyi adatok és a természetes személyek szexuális életére vagy szexuális irányultságára vonatkozó személyes adat</w:t>
      </w:r>
      <w:r w:rsidRPr="00D449BA">
        <w:rPr>
          <w:rFonts w:cs="Times New Roman"/>
        </w:rPr>
        <w:t xml:space="preserve">) </w:t>
      </w:r>
      <w:r w:rsidRPr="00D449BA">
        <w:rPr>
          <w:rFonts w:cs="Times New Roman"/>
          <w:b/>
        </w:rPr>
        <w:t xml:space="preserve">tartozó adatot </w:t>
      </w:r>
      <w:r w:rsidRPr="00D449BA">
        <w:rPr>
          <w:rFonts w:cs="Times New Roman"/>
        </w:rPr>
        <w:t>–jogszabály által előírt egyes adatokat, valamint az Adatkezelő szolgáltatásának igénybe vételével összefüggésben az érintett által lényegesnek tartott és hozzájárulása alapján megadott egészségügyi adatokat</w:t>
      </w:r>
      <w:r w:rsidR="00E3093D">
        <w:rPr>
          <w:rFonts w:cs="Times New Roman"/>
        </w:rPr>
        <w:t xml:space="preserve"> (például akadálymentesítési igény indokául megadott egészségi állapotra vonatkozó adatokat)</w:t>
      </w:r>
      <w:r w:rsidRPr="00D449BA">
        <w:rPr>
          <w:rFonts w:cs="Times New Roman"/>
        </w:rPr>
        <w:t xml:space="preserve"> kivéve – </w:t>
      </w:r>
      <w:r w:rsidRPr="00D449BA">
        <w:rPr>
          <w:rFonts w:cs="Times New Roman"/>
          <w:b/>
        </w:rPr>
        <w:t>nem kérünk és nem kezelünk.</w:t>
      </w:r>
    </w:p>
    <w:p w14:paraId="32237D69" w14:textId="77777777" w:rsidR="00A84340" w:rsidRPr="00D449BA" w:rsidRDefault="00A84340" w:rsidP="00A84340">
      <w:pPr>
        <w:pStyle w:val="Listaszerbekezds"/>
        <w:spacing w:after="120" w:line="240" w:lineRule="auto"/>
        <w:ind w:left="360"/>
        <w:jc w:val="both"/>
        <w:rPr>
          <w:rFonts w:cs="Times New Roman"/>
          <w:b/>
        </w:rPr>
      </w:pPr>
      <w:r w:rsidRPr="00D449BA">
        <w:rPr>
          <w:rFonts w:cs="Times New Roman"/>
          <w:b/>
        </w:rPr>
        <w:t>A kivételeken túl a bármely módon tudomásunkra hozott vagy tudomásunkra jutott ilyen adatot nem rögzítjük. Ha az ilyen adat a tudtunk nélkül kerül vagy került bármely rendszerünkbe, azt annak észlelését követően haladéktalanul töröljük a rendszerünkből.</w:t>
      </w:r>
    </w:p>
    <w:p w14:paraId="168EE06A" w14:textId="77777777" w:rsidR="00A84340" w:rsidRPr="00EA50C4" w:rsidRDefault="00A84340" w:rsidP="00A84340">
      <w:pPr>
        <w:pStyle w:val="Cmsor1"/>
        <w:numPr>
          <w:ilvl w:val="0"/>
          <w:numId w:val="1"/>
        </w:numPr>
        <w:rPr>
          <w:rFonts w:cs="Times New Roman"/>
          <w:b/>
        </w:rPr>
      </w:pPr>
      <w:bookmarkStart w:id="22" w:name="_Toc42349778"/>
      <w:bookmarkStart w:id="23" w:name="_Toc105172983"/>
      <w:r w:rsidRPr="00EA50C4">
        <w:rPr>
          <w:rFonts w:cs="Times New Roman"/>
          <w:b/>
        </w:rPr>
        <w:t>Hogyan vizsgáljuk az adatkezelés jogszerűségét?</w:t>
      </w:r>
      <w:bookmarkEnd w:id="22"/>
      <w:bookmarkEnd w:id="23"/>
    </w:p>
    <w:p w14:paraId="02440FFD" w14:textId="77777777" w:rsidR="00A84340" w:rsidRPr="00D449BA" w:rsidRDefault="00A84340" w:rsidP="00CB6018">
      <w:pPr>
        <w:pStyle w:val="Listaszerbekezds"/>
        <w:numPr>
          <w:ilvl w:val="0"/>
          <w:numId w:val="5"/>
        </w:numPr>
        <w:spacing w:after="120" w:line="240" w:lineRule="auto"/>
        <w:jc w:val="both"/>
        <w:rPr>
          <w:rFonts w:cs="Times New Roman"/>
        </w:rPr>
      </w:pPr>
      <w:r w:rsidRPr="00D449BA">
        <w:rPr>
          <w:rFonts w:cs="Times New Roman"/>
        </w:rPr>
        <w:t>Az adatkezelés jogszerűségét a tevékenységeink minden fázisában vizsgáljuk, csak olyan adatot és addig kezelünk, amelynek célját, jogalapját igazolni tudjuk. Valamely jogalap feltételének megszűnése esetén az adatkezelés csak abban az esetben folytatható, ha megfelelő másik jogalapot tudunk igazolni.</w:t>
      </w:r>
    </w:p>
    <w:p w14:paraId="08260959" w14:textId="77777777" w:rsidR="00A84340" w:rsidRPr="00D449BA" w:rsidRDefault="00A84340" w:rsidP="00CB6018">
      <w:pPr>
        <w:pStyle w:val="Listaszerbekezds"/>
        <w:numPr>
          <w:ilvl w:val="0"/>
          <w:numId w:val="5"/>
        </w:numPr>
        <w:spacing w:after="120" w:line="240" w:lineRule="auto"/>
        <w:jc w:val="both"/>
        <w:rPr>
          <w:rFonts w:cs="Times New Roman"/>
        </w:rPr>
      </w:pPr>
      <w:r w:rsidRPr="00D449BA">
        <w:rPr>
          <w:rFonts w:cs="Times New Roman"/>
        </w:rPr>
        <w:t>Az adatkezelés jogalapjai az általunk meghatározott sorrendben:</w:t>
      </w:r>
    </w:p>
    <w:p w14:paraId="364143CC" w14:textId="7899A27F" w:rsidR="00A84340" w:rsidRPr="00D449BA" w:rsidRDefault="00A84340" w:rsidP="00CB6018">
      <w:pPr>
        <w:pStyle w:val="Listaszerbekezds"/>
        <w:numPr>
          <w:ilvl w:val="1"/>
          <w:numId w:val="5"/>
        </w:numPr>
        <w:spacing w:after="120" w:line="240" w:lineRule="auto"/>
        <w:jc w:val="both"/>
        <w:rPr>
          <w:rFonts w:cs="Times New Roman"/>
        </w:rPr>
      </w:pPr>
      <w:r w:rsidRPr="00D449BA">
        <w:rPr>
          <w:rFonts w:cs="Times New Roman"/>
        </w:rPr>
        <w:t xml:space="preserve">az adatkezelés az érintettet (Önt), mint szerződéses felet érintő </w:t>
      </w:r>
      <w:r w:rsidRPr="00D449BA">
        <w:rPr>
          <w:rFonts w:cs="Times New Roman"/>
          <w:b/>
        </w:rPr>
        <w:t>szerződéses kötelezettség</w:t>
      </w:r>
      <w:r w:rsidRPr="00D449BA">
        <w:rPr>
          <w:rFonts w:cs="Times New Roman"/>
        </w:rPr>
        <w:t xml:space="preserve"> teljesítéséhez szükséges; [</w:t>
      </w:r>
      <w:r w:rsidR="005D1F8C">
        <w:rPr>
          <w:rFonts w:cs="Times New Roman"/>
        </w:rPr>
        <w:t xml:space="preserve">Rendelet </w:t>
      </w:r>
      <w:r w:rsidRPr="00D449BA">
        <w:rPr>
          <w:rFonts w:cs="Times New Roman"/>
        </w:rPr>
        <w:t>6. cikk (1) b)]</w:t>
      </w:r>
    </w:p>
    <w:p w14:paraId="00D2B6E1" w14:textId="27DA0306" w:rsidR="00A84340" w:rsidRPr="00D449BA" w:rsidRDefault="00A84340" w:rsidP="00CB6018">
      <w:pPr>
        <w:pStyle w:val="Listaszerbekezds"/>
        <w:numPr>
          <w:ilvl w:val="1"/>
          <w:numId w:val="5"/>
        </w:numPr>
        <w:spacing w:after="120" w:line="240" w:lineRule="auto"/>
        <w:jc w:val="both"/>
        <w:rPr>
          <w:rFonts w:cs="Times New Roman"/>
        </w:rPr>
      </w:pPr>
      <w:r w:rsidRPr="00D449BA">
        <w:rPr>
          <w:rFonts w:cs="Times New Roman"/>
        </w:rPr>
        <w:t xml:space="preserve">az adatkezelés a ránk vonatkozó </w:t>
      </w:r>
      <w:r w:rsidRPr="00D449BA">
        <w:rPr>
          <w:rFonts w:cs="Times New Roman"/>
          <w:b/>
        </w:rPr>
        <w:t>jogi kötelezettség</w:t>
      </w:r>
      <w:r w:rsidRPr="00D449BA">
        <w:rPr>
          <w:rFonts w:cs="Times New Roman"/>
        </w:rPr>
        <w:t xml:space="preserve"> teljesítéséhez szükséges; [</w:t>
      </w:r>
      <w:r w:rsidR="005D1F8C">
        <w:rPr>
          <w:rFonts w:cs="Times New Roman"/>
        </w:rPr>
        <w:t xml:space="preserve">Rendelet </w:t>
      </w:r>
      <w:r w:rsidRPr="00D449BA">
        <w:rPr>
          <w:rFonts w:cs="Times New Roman"/>
        </w:rPr>
        <w:t>6. cikk (1) c)]</w:t>
      </w:r>
    </w:p>
    <w:p w14:paraId="2EBE8EC3" w14:textId="43F37089" w:rsidR="00A84340" w:rsidRPr="00D449BA" w:rsidRDefault="00A84340" w:rsidP="00CB6018">
      <w:pPr>
        <w:pStyle w:val="Listaszerbekezds"/>
        <w:numPr>
          <w:ilvl w:val="1"/>
          <w:numId w:val="5"/>
        </w:numPr>
        <w:spacing w:after="120" w:line="240" w:lineRule="auto"/>
        <w:jc w:val="both"/>
        <w:rPr>
          <w:rFonts w:cs="Times New Roman"/>
        </w:rPr>
      </w:pPr>
      <w:r w:rsidRPr="00D449BA">
        <w:rPr>
          <w:rFonts w:cs="Times New Roman"/>
        </w:rPr>
        <w:t xml:space="preserve">az adatkezelés az – érdekmérlegeléssel alátámasztott – </w:t>
      </w:r>
      <w:r w:rsidRPr="00D449BA">
        <w:rPr>
          <w:rFonts w:cs="Times New Roman"/>
          <w:b/>
        </w:rPr>
        <w:t>jogos érdek</w:t>
      </w:r>
      <w:r w:rsidRPr="00D449BA">
        <w:rPr>
          <w:rFonts w:cs="Times New Roman"/>
        </w:rPr>
        <w:t>ünk érvényesítéséhez szükséges; [</w:t>
      </w:r>
      <w:r w:rsidR="005D1F8C">
        <w:rPr>
          <w:rFonts w:cs="Times New Roman"/>
        </w:rPr>
        <w:t xml:space="preserve">Rendelet </w:t>
      </w:r>
      <w:r w:rsidRPr="00D449BA">
        <w:rPr>
          <w:rFonts w:cs="Times New Roman"/>
        </w:rPr>
        <w:t>6. cikk (1) f)]</w:t>
      </w:r>
    </w:p>
    <w:p w14:paraId="5F778B15" w14:textId="095AD025" w:rsidR="00A84340" w:rsidRDefault="00A84340" w:rsidP="00CB6018">
      <w:pPr>
        <w:pStyle w:val="Listaszerbekezds"/>
        <w:numPr>
          <w:ilvl w:val="1"/>
          <w:numId w:val="5"/>
        </w:numPr>
        <w:spacing w:after="120" w:line="240" w:lineRule="auto"/>
        <w:jc w:val="both"/>
        <w:rPr>
          <w:rFonts w:cs="Times New Roman"/>
        </w:rPr>
      </w:pPr>
      <w:r w:rsidRPr="00D449BA">
        <w:rPr>
          <w:rFonts w:cs="Times New Roman"/>
        </w:rPr>
        <w:t xml:space="preserve">Ön </w:t>
      </w:r>
      <w:r w:rsidRPr="00D449BA">
        <w:rPr>
          <w:rFonts w:cs="Times New Roman"/>
          <w:b/>
        </w:rPr>
        <w:t>hozzájárulás</w:t>
      </w:r>
      <w:r w:rsidRPr="00D449BA">
        <w:rPr>
          <w:rFonts w:cs="Times New Roman"/>
        </w:rPr>
        <w:t>át adta személyes adatainak kezeléséhez; [</w:t>
      </w:r>
      <w:r w:rsidR="005D1F8C">
        <w:rPr>
          <w:rFonts w:cs="Times New Roman"/>
        </w:rPr>
        <w:t xml:space="preserve">Rendelet </w:t>
      </w:r>
      <w:r w:rsidRPr="00D449BA">
        <w:rPr>
          <w:rFonts w:cs="Times New Roman"/>
        </w:rPr>
        <w:t>6. cikk (1) a)]</w:t>
      </w:r>
    </w:p>
    <w:p w14:paraId="081F8B79" w14:textId="77777777" w:rsidR="00A84340" w:rsidRPr="00D449BA" w:rsidRDefault="00A84340" w:rsidP="00CB6018">
      <w:pPr>
        <w:pStyle w:val="Listaszerbekezds"/>
        <w:numPr>
          <w:ilvl w:val="0"/>
          <w:numId w:val="5"/>
        </w:numPr>
        <w:spacing w:after="120" w:line="240" w:lineRule="auto"/>
        <w:jc w:val="both"/>
        <w:rPr>
          <w:rFonts w:cs="Times New Roman"/>
        </w:rPr>
      </w:pPr>
      <w:r w:rsidRPr="00D449BA">
        <w:rPr>
          <w:rFonts w:cs="Times New Roman"/>
        </w:rPr>
        <w:t>A jogalapok igazolásának módja fő szabály szerint az írásbeliség, a ráutaló magatartással létrejött jogalap esetén is vizsgáljuk, hogy az utólag egyértelműen igazolható-e. Kétség esetén az észszerűség és gazdaságosság szempontjaira tekintettel törekszünk a ráutaló magatartással létrejött adatkezelés írásbeli megerősítésére.</w:t>
      </w:r>
    </w:p>
    <w:p w14:paraId="29DC0412" w14:textId="77777777" w:rsidR="00A84340" w:rsidRPr="00EA50C4" w:rsidRDefault="00A84340" w:rsidP="00A84340">
      <w:pPr>
        <w:pStyle w:val="Cmsor1"/>
        <w:numPr>
          <w:ilvl w:val="0"/>
          <w:numId w:val="1"/>
        </w:numPr>
        <w:rPr>
          <w:rFonts w:cs="Times New Roman"/>
          <w:b/>
        </w:rPr>
      </w:pPr>
      <w:bookmarkStart w:id="24" w:name="_Toc42349779"/>
      <w:bookmarkStart w:id="25" w:name="_Toc105172984"/>
      <w:r w:rsidRPr="00EA50C4">
        <w:rPr>
          <w:rFonts w:cs="Times New Roman"/>
          <w:b/>
        </w:rPr>
        <w:t>A szerződéses kötelezettség teljesítéséhez szükséges adatkezeléseinkről</w:t>
      </w:r>
      <w:bookmarkEnd w:id="24"/>
      <w:bookmarkEnd w:id="25"/>
    </w:p>
    <w:p w14:paraId="7894F549" w14:textId="72196E54" w:rsidR="00A84340" w:rsidRDefault="00A84340" w:rsidP="001F6F0F">
      <w:pPr>
        <w:jc w:val="both"/>
      </w:pPr>
      <w:r w:rsidRPr="00EA50C4">
        <w:t>A jelen pont az olyan szerződés teljesítéséhez szükséges adatkezelés feltételeit részletezi, amelyben az érintett (Ön) az egyik fél, vagy ilyen szerződés megkötését megelőzően az Ön kérésére történő lépések megtételéhez szükséges. [Rendelet 6. cikk (1) b)]</w:t>
      </w:r>
    </w:p>
    <w:p w14:paraId="0592EE0E" w14:textId="7F6B9F8A" w:rsidR="00A84340" w:rsidRPr="00EA50C4" w:rsidRDefault="00A84340" w:rsidP="00A84340">
      <w:pPr>
        <w:pStyle w:val="Cmsor1"/>
        <w:numPr>
          <w:ilvl w:val="1"/>
          <w:numId w:val="1"/>
        </w:numPr>
        <w:ind w:left="1134" w:hanging="774"/>
        <w:rPr>
          <w:rFonts w:cs="Times New Roman"/>
        </w:rPr>
      </w:pPr>
      <w:bookmarkStart w:id="26" w:name="_Toc42349780"/>
      <w:bookmarkStart w:id="27" w:name="_Toc105172985"/>
      <w:bookmarkStart w:id="28" w:name="_Hlk511829786"/>
      <w:r w:rsidRPr="00EA50C4">
        <w:rPr>
          <w:rFonts w:cs="Times New Roman"/>
        </w:rPr>
        <w:t>Természetes személy, mint</w:t>
      </w:r>
      <w:r w:rsidR="000A69EA">
        <w:rPr>
          <w:rFonts w:cs="Times New Roman"/>
        </w:rPr>
        <w:t xml:space="preserve"> az Adatkezelővel </w:t>
      </w:r>
      <w:r w:rsidRPr="00EA50C4">
        <w:rPr>
          <w:rFonts w:cs="Times New Roman"/>
        </w:rPr>
        <w:t>szerződő fél adatainak kezelése</w:t>
      </w:r>
      <w:bookmarkEnd w:id="26"/>
      <w:r w:rsidR="00AD780C">
        <w:rPr>
          <w:rFonts w:cs="Times New Roman"/>
        </w:rPr>
        <w:t xml:space="preserve"> (</w:t>
      </w:r>
      <w:r w:rsidR="000A69EA">
        <w:rPr>
          <w:rFonts w:cs="Times New Roman"/>
        </w:rPr>
        <w:t>szolgáltatás nyújtása vagy igénybevétele</w:t>
      </w:r>
      <w:r w:rsidR="00AD780C">
        <w:rPr>
          <w:rFonts w:cs="Times New Roman"/>
        </w:rPr>
        <w:t>)</w:t>
      </w:r>
      <w:bookmarkEnd w:id="27"/>
    </w:p>
    <w:p w14:paraId="70C33E5D" w14:textId="1ABF8C73" w:rsidR="00A84340" w:rsidRPr="00D449BA" w:rsidRDefault="00A84340" w:rsidP="00CB6018">
      <w:pPr>
        <w:pStyle w:val="Listaszerbekezds"/>
        <w:numPr>
          <w:ilvl w:val="0"/>
          <w:numId w:val="23"/>
        </w:numPr>
        <w:spacing w:after="120" w:line="240" w:lineRule="auto"/>
        <w:jc w:val="both"/>
        <w:rPr>
          <w:rFonts w:cs="Times New Roman"/>
        </w:rPr>
      </w:pPr>
      <w:r w:rsidRPr="00D449BA">
        <w:rPr>
          <w:rFonts w:cs="Times New Roman"/>
          <w:b/>
        </w:rPr>
        <w:t>Az adatkezelés célja:</w:t>
      </w:r>
      <w:r w:rsidRPr="00D449BA">
        <w:rPr>
          <w:rFonts w:cs="Times New Roman"/>
        </w:rPr>
        <w:t xml:space="preserve"> Az Ön számára megfelelő információ és támogatás nyújtása, valamint kapcsolattartás a szerződés előkészítése (pl. ajánlatkérés, ajánlatadás, egyeztetés az ajánlat alapján, az ajánlat elfogadása), fenntartása, teljesítése és megfelelő megszüntetése érdekében.</w:t>
      </w:r>
    </w:p>
    <w:p w14:paraId="0D3C673B" w14:textId="448D75A8" w:rsidR="00A84340" w:rsidRDefault="00A84340" w:rsidP="00CB6018">
      <w:pPr>
        <w:pStyle w:val="Listaszerbekezds"/>
        <w:numPr>
          <w:ilvl w:val="0"/>
          <w:numId w:val="23"/>
        </w:numPr>
        <w:spacing w:after="120" w:line="240" w:lineRule="auto"/>
        <w:jc w:val="both"/>
        <w:rPr>
          <w:rFonts w:cs="Times New Roman"/>
        </w:rPr>
      </w:pPr>
      <w:r w:rsidRPr="00D449BA">
        <w:rPr>
          <w:rFonts w:cs="Times New Roman"/>
          <w:b/>
        </w:rPr>
        <w:lastRenderedPageBreak/>
        <w:t xml:space="preserve">Az adatkezelés jogalapja: </w:t>
      </w:r>
      <w:r w:rsidRPr="00D449BA">
        <w:rPr>
          <w:rFonts w:cs="Times New Roman"/>
        </w:rPr>
        <w:t>Amennyiben az információkérés szerződés létrehozatalára, annak fenntartásával kapcsolatos kérdésre, módosítására, megszüntetésének előkészítésére irányul, az adatkezelés jogalapja a szerződés. Amennyiben az információkérés szerződésen kívüli célra vonatkozik, az adatkezelés önkéntes hozzájáruláson alapul.</w:t>
      </w:r>
    </w:p>
    <w:p w14:paraId="6150F635" w14:textId="202B0038" w:rsidR="00A84340" w:rsidRDefault="00A84340" w:rsidP="00CB6018">
      <w:pPr>
        <w:pStyle w:val="Listaszerbekezds"/>
        <w:numPr>
          <w:ilvl w:val="0"/>
          <w:numId w:val="23"/>
        </w:numPr>
        <w:spacing w:after="120" w:line="240" w:lineRule="auto"/>
        <w:jc w:val="both"/>
        <w:rPr>
          <w:rFonts w:cs="Times New Roman"/>
        </w:rPr>
      </w:pPr>
      <w:r w:rsidRPr="00D449BA">
        <w:rPr>
          <w:rFonts w:cs="Times New Roman"/>
          <w:b/>
        </w:rPr>
        <w:t xml:space="preserve">A személyes adatok címzettjei, a címzettek kategóriái: </w:t>
      </w:r>
      <w:r w:rsidRPr="00D449BA">
        <w:rPr>
          <w:rFonts w:cs="Times New Roman"/>
        </w:rPr>
        <w:t>Az információ adással, szerződés előkészítéssel, szerződés teljesítéssel foglalkozó munkavállalóink</w:t>
      </w:r>
      <w:r w:rsidR="007A4641">
        <w:rPr>
          <w:rFonts w:cs="Times New Roman"/>
        </w:rPr>
        <w:t xml:space="preserve"> vagy adatfeldolgozónk</w:t>
      </w:r>
      <w:r w:rsidRPr="00D449BA">
        <w:rPr>
          <w:rFonts w:cs="Times New Roman"/>
        </w:rPr>
        <w:t>.</w:t>
      </w:r>
    </w:p>
    <w:p w14:paraId="29D44019" w14:textId="01E78C25" w:rsidR="00E30CFE" w:rsidRPr="00FA7CCE" w:rsidRDefault="00E30CFE" w:rsidP="00E30CFE">
      <w:pPr>
        <w:pStyle w:val="Listaszerbekezds"/>
        <w:spacing w:after="120" w:line="240" w:lineRule="auto"/>
        <w:ind w:left="360"/>
        <w:jc w:val="both"/>
        <w:rPr>
          <w:rFonts w:cs="Times New Roman"/>
        </w:rPr>
      </w:pPr>
      <w:r w:rsidRPr="00FA7CCE">
        <w:rPr>
          <w:rFonts w:cs="Times New Roman"/>
        </w:rPr>
        <w:t>A</w:t>
      </w:r>
      <w:r w:rsidR="00BD3BF9" w:rsidRPr="00FA7CCE">
        <w:rPr>
          <w:rFonts w:cs="Times New Roman"/>
        </w:rPr>
        <w:t>z Adatkezelő az általa</w:t>
      </w:r>
      <w:r w:rsidRPr="00FA7CCE">
        <w:rPr>
          <w:rFonts w:cs="Times New Roman"/>
        </w:rPr>
        <w:t xml:space="preserve"> </w:t>
      </w:r>
      <w:r w:rsidR="00BD3BF9" w:rsidRPr="00FA7CCE">
        <w:rPr>
          <w:rFonts w:cs="Times New Roman"/>
        </w:rPr>
        <w:t>kezelt személyes</w:t>
      </w:r>
      <w:r w:rsidRPr="00FA7CCE">
        <w:rPr>
          <w:rFonts w:cs="Times New Roman"/>
        </w:rPr>
        <w:t xml:space="preserve"> adatok</w:t>
      </w:r>
      <w:r w:rsidR="00BD3BF9" w:rsidRPr="00FA7CCE">
        <w:rPr>
          <w:rFonts w:cs="Times New Roman"/>
        </w:rPr>
        <w:t>at</w:t>
      </w:r>
      <w:r w:rsidRPr="00FA7CCE">
        <w:rPr>
          <w:rFonts w:cs="Times New Roman"/>
        </w:rPr>
        <w:t xml:space="preserve"> harmadik országba vagy nemzetközi szervezet részére nem továbbít</w:t>
      </w:r>
      <w:r w:rsidR="00BD3BF9" w:rsidRPr="00FA7CCE">
        <w:rPr>
          <w:rFonts w:cs="Times New Roman"/>
        </w:rPr>
        <w:t>ja</w:t>
      </w:r>
      <w:r w:rsidRPr="00FA7CCE">
        <w:rPr>
          <w:rFonts w:cs="Times New Roman"/>
        </w:rPr>
        <w:t>.</w:t>
      </w:r>
    </w:p>
    <w:p w14:paraId="482BFFC2" w14:textId="51D225B5" w:rsidR="00BD3BF9" w:rsidRPr="002A3325" w:rsidRDefault="00A84340" w:rsidP="00D91BF6">
      <w:pPr>
        <w:pStyle w:val="Listaszerbekezds"/>
        <w:numPr>
          <w:ilvl w:val="0"/>
          <w:numId w:val="23"/>
        </w:numPr>
        <w:spacing w:after="120" w:line="240" w:lineRule="auto"/>
        <w:jc w:val="both"/>
        <w:rPr>
          <w:rFonts w:cs="Times New Roman"/>
        </w:rPr>
      </w:pPr>
      <w:r w:rsidRPr="002A3325">
        <w:rPr>
          <w:rFonts w:cs="Times New Roman"/>
          <w:b/>
        </w:rPr>
        <w:t>A kezelt adatok köre és célja:</w:t>
      </w:r>
      <w:r w:rsidR="002A3325" w:rsidRPr="002A3325">
        <w:rPr>
          <w:rFonts w:cs="Times New Roman"/>
          <w:bCs/>
        </w:rPr>
        <w:t xml:space="preserve"> </w:t>
      </w:r>
      <w:r w:rsidR="000A69EA">
        <w:rPr>
          <w:rFonts w:cs="Times New Roman"/>
          <w:bCs/>
        </w:rPr>
        <w:t>A</w:t>
      </w:r>
      <w:r w:rsidR="002A3325" w:rsidRPr="002A3325">
        <w:rPr>
          <w:rFonts w:cs="Times New Roman"/>
          <w:bCs/>
        </w:rPr>
        <w:t xml:space="preserve"> következő adatokat kezel</w:t>
      </w:r>
      <w:r w:rsidR="002A3325">
        <w:rPr>
          <w:rFonts w:cs="Times New Roman"/>
          <w:bCs/>
        </w:rPr>
        <w:t>jük</w:t>
      </w:r>
      <w:r w:rsidR="002A3325" w:rsidRPr="002A3325">
        <w:rPr>
          <w:rFonts w:cs="Times New Roman"/>
          <w:bCs/>
        </w:rPr>
        <w:t xml:space="preserve"> a szerződés létrehozása és kapcsolattartás céljával: </w:t>
      </w:r>
      <w:r w:rsidR="00BD3BF9" w:rsidRPr="002A3325">
        <w:rPr>
          <w:rFonts w:cs="Times New Roman"/>
        </w:rPr>
        <w:t>név; cím</w:t>
      </w:r>
      <w:r w:rsidR="002A3325" w:rsidRPr="002A3325">
        <w:rPr>
          <w:rFonts w:cs="Times New Roman"/>
        </w:rPr>
        <w:t xml:space="preserve">; </w:t>
      </w:r>
      <w:r w:rsidR="000A69EA">
        <w:rPr>
          <w:rFonts w:cs="Times New Roman"/>
        </w:rPr>
        <w:t>t</w:t>
      </w:r>
      <w:r w:rsidR="00BD3BF9" w:rsidRPr="002A3325">
        <w:rPr>
          <w:rFonts w:cs="Times New Roman"/>
        </w:rPr>
        <w:t>elefonszám</w:t>
      </w:r>
      <w:r w:rsidR="002A3325" w:rsidRPr="002A3325">
        <w:rPr>
          <w:rFonts w:cs="Times New Roman"/>
        </w:rPr>
        <w:t xml:space="preserve">; </w:t>
      </w:r>
      <w:r w:rsidR="000A69EA">
        <w:rPr>
          <w:rFonts w:cs="Times New Roman"/>
        </w:rPr>
        <w:t>e</w:t>
      </w:r>
      <w:r w:rsidR="00BD3BF9" w:rsidRPr="002A3325">
        <w:rPr>
          <w:rFonts w:cs="Times New Roman"/>
        </w:rPr>
        <w:t>-mail cím</w:t>
      </w:r>
      <w:r w:rsidR="002A3325" w:rsidRPr="002A3325">
        <w:rPr>
          <w:rFonts w:cs="Times New Roman"/>
        </w:rPr>
        <w:t>.</w:t>
      </w:r>
    </w:p>
    <w:p w14:paraId="42E34D61" w14:textId="738BA420" w:rsidR="00A84340" w:rsidRPr="00D449BA" w:rsidRDefault="00A84340" w:rsidP="00CB6018">
      <w:pPr>
        <w:pStyle w:val="Listaszerbekezds"/>
        <w:numPr>
          <w:ilvl w:val="0"/>
          <w:numId w:val="23"/>
        </w:numPr>
        <w:spacing w:after="120" w:line="240" w:lineRule="auto"/>
        <w:jc w:val="both"/>
        <w:rPr>
          <w:rFonts w:cs="Times New Roman"/>
        </w:rPr>
      </w:pPr>
      <w:r w:rsidRPr="00D449BA">
        <w:rPr>
          <w:rFonts w:cs="Times New Roman"/>
          <w:b/>
        </w:rPr>
        <w:t>Az érintettek köre:</w:t>
      </w:r>
      <w:r w:rsidRPr="00D449BA">
        <w:rPr>
          <w:rFonts w:cs="Times New Roman"/>
        </w:rPr>
        <w:t xml:space="preserve"> Minden természetes személy, aki velünk kapcsolatba lép és tőlünk szerződéshez kapcsolódó információt / ajánlatot kér személyes adatainak megadásával, valamint minden természetes személy, akivel szerződést kötünk</w:t>
      </w:r>
      <w:r w:rsidR="002A3325">
        <w:rPr>
          <w:rFonts w:cs="Times New Roman"/>
        </w:rPr>
        <w:t>.</w:t>
      </w:r>
    </w:p>
    <w:p w14:paraId="2CC599EF" w14:textId="3D69B221" w:rsidR="00E30CFE" w:rsidRPr="00FA7CCE" w:rsidRDefault="00A84340" w:rsidP="00810E7A">
      <w:pPr>
        <w:pStyle w:val="Listaszerbekezds"/>
        <w:numPr>
          <w:ilvl w:val="0"/>
          <w:numId w:val="23"/>
        </w:numPr>
        <w:spacing w:after="120" w:line="240" w:lineRule="auto"/>
        <w:jc w:val="both"/>
        <w:rPr>
          <w:rFonts w:cs="Times New Roman"/>
        </w:rPr>
      </w:pPr>
      <w:r w:rsidRPr="002A3325">
        <w:rPr>
          <w:rFonts w:cs="Times New Roman"/>
          <w:b/>
        </w:rPr>
        <w:t>Az adatkezelés időtartama:</w:t>
      </w:r>
      <w:r w:rsidRPr="002A3325">
        <w:rPr>
          <w:rFonts w:cs="Times New Roman"/>
        </w:rPr>
        <w:t xml:space="preserve"> A szerződés fennállásáig, illetőleg annak megszűnését követően a jogos érdekünk alapján a szerződésből fakadó jogok elévüléséig, valamint a számviteli</w:t>
      </w:r>
      <w:r w:rsidR="002A3325">
        <w:rPr>
          <w:rFonts w:cs="Times New Roman"/>
        </w:rPr>
        <w:t xml:space="preserve"> és iratkezelési</w:t>
      </w:r>
      <w:r w:rsidRPr="002A3325">
        <w:rPr>
          <w:rFonts w:cs="Times New Roman"/>
        </w:rPr>
        <w:t xml:space="preserve"> szabályok szerinti iratmegőrzési idő</w:t>
      </w:r>
      <w:r w:rsidR="000A69EA">
        <w:rPr>
          <w:rFonts w:cs="Times New Roman"/>
        </w:rPr>
        <w:t>.</w:t>
      </w:r>
    </w:p>
    <w:p w14:paraId="2FEFB181" w14:textId="536FAA36" w:rsidR="00A84340" w:rsidRDefault="00EE4B25" w:rsidP="00A84340">
      <w:pPr>
        <w:pStyle w:val="Cmsor1"/>
        <w:numPr>
          <w:ilvl w:val="0"/>
          <w:numId w:val="1"/>
        </w:numPr>
        <w:rPr>
          <w:rFonts w:cs="Times New Roman"/>
          <w:b/>
        </w:rPr>
      </w:pPr>
      <w:bookmarkStart w:id="29" w:name="_Toc42349781"/>
      <w:bookmarkEnd w:id="28"/>
      <w:r>
        <w:rPr>
          <w:rFonts w:cs="Times New Roman"/>
          <w:b/>
        </w:rPr>
        <w:t xml:space="preserve"> </w:t>
      </w:r>
      <w:bookmarkStart w:id="30" w:name="_Toc105172986"/>
      <w:r w:rsidR="00A84340" w:rsidRPr="00EA50C4">
        <w:rPr>
          <w:rFonts w:cs="Times New Roman"/>
          <w:b/>
        </w:rPr>
        <w:t>A jogi kötelezettség teljesítéséhez szükséges adatkezeléseinkről</w:t>
      </w:r>
      <w:bookmarkEnd w:id="29"/>
      <w:bookmarkEnd w:id="30"/>
    </w:p>
    <w:p w14:paraId="1979635A" w14:textId="1AE38078" w:rsidR="00A84340" w:rsidRPr="00EA50C4" w:rsidRDefault="00A84340" w:rsidP="00A84340">
      <w:pPr>
        <w:pStyle w:val="Cmsor1"/>
        <w:numPr>
          <w:ilvl w:val="1"/>
          <w:numId w:val="1"/>
        </w:numPr>
        <w:ind w:left="1134" w:hanging="774"/>
        <w:rPr>
          <w:rFonts w:cs="Times New Roman"/>
        </w:rPr>
      </w:pPr>
      <w:bookmarkStart w:id="31" w:name="_Toc42349782"/>
      <w:bookmarkStart w:id="32" w:name="_Hlk44069364"/>
      <w:bookmarkStart w:id="33" w:name="_Toc105172987"/>
      <w:r w:rsidRPr="00EA50C4">
        <w:rPr>
          <w:rFonts w:cs="Times New Roman"/>
        </w:rPr>
        <w:t>Adó- és számviteli kötelezettség teljesítésével összefüggő adatkezelés</w:t>
      </w:r>
      <w:bookmarkEnd w:id="31"/>
      <w:bookmarkEnd w:id="32"/>
      <w:bookmarkEnd w:id="33"/>
    </w:p>
    <w:p w14:paraId="60E54417" w14:textId="7675CABA" w:rsidR="00A84340" w:rsidRPr="00D449BA" w:rsidRDefault="00A84340" w:rsidP="00CB6018">
      <w:pPr>
        <w:pStyle w:val="Listaszerbekezds"/>
        <w:numPr>
          <w:ilvl w:val="0"/>
          <w:numId w:val="28"/>
        </w:numPr>
        <w:spacing w:after="120" w:line="240" w:lineRule="auto"/>
        <w:jc w:val="both"/>
        <w:rPr>
          <w:rFonts w:cs="Times New Roman"/>
        </w:rPr>
      </w:pPr>
      <w:r w:rsidRPr="00D449BA">
        <w:rPr>
          <w:rFonts w:cs="Times New Roman"/>
          <w:b/>
        </w:rPr>
        <w:t>Az adatkezelés célja:</w:t>
      </w:r>
      <w:r w:rsidRPr="00D449BA">
        <w:rPr>
          <w:rFonts w:cs="Times New Roman"/>
        </w:rPr>
        <w:t xml:space="preserve"> A vevő-szolgáltató minőségben a velünk kapcsolatba kerülő természetes személyek és jogi személyek természetes személy képviselőinek személyes adatait tartalmazó dokumentumok (számlák, szállítólevelek stb.) kezelése az ehhez kapcsolódó vonatkozó és mindenkor hatályos jogszabályok alapján. Ilyen jogszabály a </w:t>
      </w:r>
      <w:r w:rsidR="00EE4B25">
        <w:rPr>
          <w:rFonts w:cs="Times New Roman"/>
        </w:rPr>
        <w:t>jelen Tájékoztató</w:t>
      </w:r>
      <w:r w:rsidRPr="00D449BA">
        <w:rPr>
          <w:rFonts w:cs="Times New Roman"/>
        </w:rPr>
        <w:t xml:space="preserve"> hatályba lépésekor különösen:</w:t>
      </w:r>
    </w:p>
    <w:p w14:paraId="567222BC" w14:textId="2679EC24" w:rsidR="00A84340" w:rsidRPr="00D449BA" w:rsidRDefault="00A84340" w:rsidP="00CB6018">
      <w:pPr>
        <w:pStyle w:val="Listaszerbekezds"/>
        <w:numPr>
          <w:ilvl w:val="0"/>
          <w:numId w:val="9"/>
        </w:numPr>
        <w:spacing w:after="120" w:line="240" w:lineRule="auto"/>
        <w:jc w:val="both"/>
        <w:rPr>
          <w:rFonts w:cs="Times New Roman"/>
        </w:rPr>
      </w:pPr>
      <w:r w:rsidRPr="00D449BA">
        <w:rPr>
          <w:rFonts w:cs="Times New Roman"/>
        </w:rPr>
        <w:t xml:space="preserve">az adózás rendjéről szóló 2017. évi CL. törvény (a továbbiakban: </w:t>
      </w:r>
      <w:hyperlink r:id="rId13" w:history="1">
        <w:r w:rsidRPr="00D449BA">
          <w:rPr>
            <w:rStyle w:val="Hiperhivatkozs"/>
            <w:rFonts w:cs="Times New Roman"/>
            <w:b/>
          </w:rPr>
          <w:t>Art.</w:t>
        </w:r>
      </w:hyperlink>
      <w:r w:rsidRPr="00D449BA">
        <w:rPr>
          <w:rFonts w:cs="Times New Roman"/>
        </w:rPr>
        <w:t>) és különösen annak 50. §-a;</w:t>
      </w:r>
    </w:p>
    <w:p w14:paraId="73AB7437" w14:textId="77777777" w:rsidR="00A84340" w:rsidRPr="00D449BA" w:rsidRDefault="00A84340" w:rsidP="00CB6018">
      <w:pPr>
        <w:pStyle w:val="Listaszerbekezds"/>
        <w:numPr>
          <w:ilvl w:val="0"/>
          <w:numId w:val="9"/>
        </w:numPr>
        <w:spacing w:after="120" w:line="240" w:lineRule="auto"/>
        <w:jc w:val="both"/>
        <w:rPr>
          <w:rFonts w:cs="Times New Roman"/>
        </w:rPr>
      </w:pPr>
      <w:r w:rsidRPr="00D449BA">
        <w:rPr>
          <w:rFonts w:cs="Times New Roman"/>
        </w:rPr>
        <w:t xml:space="preserve">az általános forgalmi adóról 2007. évi CXXVII. törvény (a továbbiakban: </w:t>
      </w:r>
      <w:hyperlink r:id="rId14" w:history="1">
        <w:r w:rsidRPr="00D449BA">
          <w:rPr>
            <w:rStyle w:val="Hiperhivatkozs"/>
            <w:rFonts w:cs="Times New Roman"/>
            <w:b/>
          </w:rPr>
          <w:t>ÁFA tv.</w:t>
        </w:r>
      </w:hyperlink>
      <w:r w:rsidRPr="00D449BA">
        <w:rPr>
          <w:rFonts w:cs="Times New Roman"/>
        </w:rPr>
        <w:t>) és különösen annak 169. §-a;</w:t>
      </w:r>
    </w:p>
    <w:p w14:paraId="13964DBB" w14:textId="77777777" w:rsidR="00A84340" w:rsidRPr="00D449BA" w:rsidRDefault="00A84340" w:rsidP="00CB6018">
      <w:pPr>
        <w:pStyle w:val="Listaszerbekezds"/>
        <w:numPr>
          <w:ilvl w:val="0"/>
          <w:numId w:val="9"/>
        </w:numPr>
        <w:spacing w:after="120" w:line="240" w:lineRule="auto"/>
        <w:jc w:val="both"/>
        <w:rPr>
          <w:rFonts w:cs="Times New Roman"/>
        </w:rPr>
      </w:pPr>
      <w:r w:rsidRPr="00D449BA">
        <w:rPr>
          <w:rFonts w:cs="Times New Roman"/>
        </w:rPr>
        <w:t xml:space="preserve">a számvitelről szóló 2000. évi C. törvény (a továbbiakban: </w:t>
      </w:r>
      <w:hyperlink r:id="rId15" w:history="1">
        <w:r w:rsidRPr="00D449BA">
          <w:rPr>
            <w:rStyle w:val="Hiperhivatkozs"/>
            <w:rFonts w:cs="Times New Roman"/>
            <w:b/>
          </w:rPr>
          <w:t>Szt.</w:t>
        </w:r>
      </w:hyperlink>
      <w:r w:rsidRPr="00D449BA">
        <w:rPr>
          <w:rFonts w:cs="Times New Roman"/>
        </w:rPr>
        <w:t>) és különösen annak 167. §-a.</w:t>
      </w:r>
    </w:p>
    <w:p w14:paraId="0830BA35" w14:textId="77777777" w:rsidR="00A84340" w:rsidRPr="00D449BA" w:rsidRDefault="00A84340" w:rsidP="00CB6018">
      <w:pPr>
        <w:pStyle w:val="Listaszerbekezds"/>
        <w:numPr>
          <w:ilvl w:val="0"/>
          <w:numId w:val="28"/>
        </w:numPr>
        <w:spacing w:after="120" w:line="240" w:lineRule="auto"/>
        <w:jc w:val="both"/>
        <w:rPr>
          <w:rFonts w:cs="Times New Roman"/>
        </w:rPr>
      </w:pPr>
      <w:r w:rsidRPr="00D449BA">
        <w:rPr>
          <w:rFonts w:cs="Times New Roman"/>
          <w:b/>
        </w:rPr>
        <w:t xml:space="preserve">Az adatkezelés jogalapja: </w:t>
      </w:r>
      <w:r w:rsidRPr="00D449BA">
        <w:rPr>
          <w:rFonts w:cs="Times New Roman"/>
        </w:rPr>
        <w:t>A ránk vonatkozó jogi kötelezettség teljesítése.</w:t>
      </w:r>
    </w:p>
    <w:p w14:paraId="50642A5E" w14:textId="5015F121" w:rsidR="00A84340" w:rsidRPr="00D449BA" w:rsidRDefault="00A84340" w:rsidP="00CB6018">
      <w:pPr>
        <w:pStyle w:val="Listaszerbekezds"/>
        <w:numPr>
          <w:ilvl w:val="0"/>
          <w:numId w:val="28"/>
        </w:numPr>
        <w:spacing w:after="120" w:line="240" w:lineRule="auto"/>
        <w:jc w:val="both"/>
        <w:rPr>
          <w:rFonts w:cs="Times New Roman"/>
        </w:rPr>
      </w:pPr>
      <w:r w:rsidRPr="00D449BA">
        <w:rPr>
          <w:rFonts w:cs="Times New Roman"/>
          <w:b/>
        </w:rPr>
        <w:t xml:space="preserve">A személyes adatok címzettjei, a címzettek kategóriái: </w:t>
      </w:r>
      <w:r w:rsidRPr="00D449BA">
        <w:rPr>
          <w:rFonts w:cs="Times New Roman"/>
        </w:rPr>
        <w:t>Az adózási, könyvviteli adminisztrációját ellátó munkavállalóink, és/vagy az ilyen szolgáltatást nyújtó adatfeldolgozóink, a munkáltató kifizetését utalványozó vezetője, az erre vonatkozó ellenőrzést végző munkavállaló (pl. belső ellenőr) vagy adatfeldolgozó.</w:t>
      </w:r>
    </w:p>
    <w:p w14:paraId="2DBA2AF2" w14:textId="77777777" w:rsidR="00A84340" w:rsidRPr="00D449BA" w:rsidRDefault="00A84340" w:rsidP="00CB6018">
      <w:pPr>
        <w:pStyle w:val="Listaszerbekezds"/>
        <w:numPr>
          <w:ilvl w:val="0"/>
          <w:numId w:val="28"/>
        </w:numPr>
        <w:spacing w:after="120" w:line="240" w:lineRule="auto"/>
        <w:jc w:val="both"/>
        <w:rPr>
          <w:rFonts w:cs="Times New Roman"/>
        </w:rPr>
      </w:pPr>
      <w:r w:rsidRPr="00D449BA">
        <w:rPr>
          <w:rFonts w:cs="Times New Roman"/>
          <w:b/>
        </w:rPr>
        <w:t xml:space="preserve">A kezelt adatok köre és célja: </w:t>
      </w:r>
      <w:r w:rsidRPr="00D449BA">
        <w:rPr>
          <w:rFonts w:cs="Times New Roman"/>
        </w:rPr>
        <w:t>a jogszabályok által előírt adattartalom és az ennek teljesítéséhez kötelezően használt dokumentumok, bejelentő formulák adatai a jogi kötelezettség teljesítése érdekében.</w:t>
      </w:r>
    </w:p>
    <w:p w14:paraId="5A0E54BD" w14:textId="7CC7B22A" w:rsidR="00A84340" w:rsidRPr="00D449BA" w:rsidRDefault="00A84340" w:rsidP="00CB6018">
      <w:pPr>
        <w:pStyle w:val="Listaszerbekezds"/>
        <w:numPr>
          <w:ilvl w:val="0"/>
          <w:numId w:val="28"/>
        </w:numPr>
        <w:spacing w:after="120" w:line="240" w:lineRule="auto"/>
        <w:jc w:val="both"/>
        <w:rPr>
          <w:rFonts w:cs="Times New Roman"/>
        </w:rPr>
      </w:pPr>
      <w:r w:rsidRPr="00D449BA">
        <w:rPr>
          <w:rFonts w:cs="Times New Roman"/>
          <w:b/>
        </w:rPr>
        <w:t>Az érintettek köre:</w:t>
      </w:r>
      <w:r w:rsidRPr="00D449BA">
        <w:rPr>
          <w:rFonts w:cs="Times New Roman"/>
        </w:rPr>
        <w:t xml:space="preserve"> Minden </w:t>
      </w:r>
      <w:r w:rsidR="00E44DD3" w:rsidRPr="00D449BA">
        <w:rPr>
          <w:rFonts w:cs="Times New Roman"/>
        </w:rPr>
        <w:t>partner</w:t>
      </w:r>
      <w:r w:rsidRPr="00D449BA">
        <w:rPr>
          <w:rFonts w:cs="Times New Roman"/>
        </w:rPr>
        <w:t>, aki/amely velünk kapcsolatba kerül.</w:t>
      </w:r>
    </w:p>
    <w:p w14:paraId="72D5B3CB" w14:textId="24C44553" w:rsidR="00A84340" w:rsidRDefault="00A84340" w:rsidP="00CB6018">
      <w:pPr>
        <w:pStyle w:val="Listaszerbekezds"/>
        <w:numPr>
          <w:ilvl w:val="0"/>
          <w:numId w:val="28"/>
        </w:numPr>
        <w:spacing w:after="120" w:line="240" w:lineRule="auto"/>
        <w:jc w:val="both"/>
        <w:rPr>
          <w:rFonts w:cs="Times New Roman"/>
        </w:rPr>
      </w:pPr>
      <w:r w:rsidRPr="00D449BA">
        <w:rPr>
          <w:rFonts w:cs="Times New Roman"/>
          <w:b/>
        </w:rPr>
        <w:t>Az adatkezelés időtartama:</w:t>
      </w:r>
      <w:r w:rsidRPr="00D449BA">
        <w:rPr>
          <w:rFonts w:cs="Times New Roman"/>
        </w:rPr>
        <w:t xml:space="preserve"> A gazdasági eseményt követő 8 évig.</w:t>
      </w:r>
    </w:p>
    <w:p w14:paraId="0C0D7F88" w14:textId="1EEA439D" w:rsidR="00A87980" w:rsidRPr="00EA50C4" w:rsidRDefault="00A87980" w:rsidP="00A87980">
      <w:pPr>
        <w:pStyle w:val="Cmsor1"/>
        <w:numPr>
          <w:ilvl w:val="1"/>
          <w:numId w:val="1"/>
        </w:numPr>
        <w:ind w:left="1134" w:hanging="774"/>
        <w:rPr>
          <w:rFonts w:cs="Times New Roman"/>
        </w:rPr>
      </w:pPr>
      <w:bookmarkStart w:id="34" w:name="_Hlk83901305"/>
      <w:bookmarkStart w:id="35" w:name="_Toc105172988"/>
      <w:r>
        <w:rPr>
          <w:rFonts w:cs="Times New Roman"/>
        </w:rPr>
        <w:t xml:space="preserve">A társasházi tulajdonosokkal és a velük szerződéses viszonyban álló természetes és jogi személyekkel </w:t>
      </w:r>
      <w:r w:rsidRPr="00EA50C4">
        <w:rPr>
          <w:rFonts w:cs="Times New Roman"/>
        </w:rPr>
        <w:t>összefüggő adatkezelés</w:t>
      </w:r>
      <w:bookmarkEnd w:id="34"/>
      <w:bookmarkEnd w:id="35"/>
    </w:p>
    <w:p w14:paraId="7CE2479D" w14:textId="02631920" w:rsidR="00A87980" w:rsidRDefault="00A87980" w:rsidP="00A87980">
      <w:pPr>
        <w:pStyle w:val="Listaszerbekezds"/>
        <w:numPr>
          <w:ilvl w:val="0"/>
          <w:numId w:val="36"/>
        </w:numPr>
        <w:spacing w:after="120" w:line="240" w:lineRule="auto"/>
        <w:jc w:val="both"/>
        <w:rPr>
          <w:rFonts w:cs="Times New Roman"/>
        </w:rPr>
      </w:pPr>
      <w:r w:rsidRPr="00D449BA">
        <w:rPr>
          <w:rFonts w:cs="Times New Roman"/>
          <w:b/>
        </w:rPr>
        <w:t>Az adatkezelés célja:</w:t>
      </w:r>
      <w:r w:rsidRPr="00D449BA">
        <w:rPr>
          <w:rFonts w:cs="Times New Roman"/>
        </w:rPr>
        <w:t xml:space="preserve"> </w:t>
      </w:r>
      <w:r w:rsidRPr="00A87980">
        <w:rPr>
          <w:rFonts w:cs="Times New Roman"/>
        </w:rPr>
        <w:t>A társasházi tulajdonosokkal és a velük szerződéses viszonyban álló természetes és jogi személyekkel</w:t>
      </w:r>
      <w:r>
        <w:rPr>
          <w:rFonts w:cs="Times New Roman"/>
        </w:rPr>
        <w:t xml:space="preserve"> (bérlőkkel)</w:t>
      </w:r>
      <w:r w:rsidRPr="00A87980">
        <w:rPr>
          <w:rFonts w:cs="Times New Roman"/>
        </w:rPr>
        <w:t xml:space="preserve"> összefüggő adat</w:t>
      </w:r>
      <w:r>
        <w:rPr>
          <w:rFonts w:cs="Times New Roman"/>
        </w:rPr>
        <w:t>ok</w:t>
      </w:r>
      <w:r w:rsidR="009C38B0">
        <w:rPr>
          <w:rFonts w:cs="Times New Roman"/>
        </w:rPr>
        <w:t xml:space="preserve"> </w:t>
      </w:r>
      <w:r w:rsidR="009C38B0" w:rsidRPr="00D449BA">
        <w:rPr>
          <w:rFonts w:cs="Times New Roman"/>
        </w:rPr>
        <w:t>kezelése</w:t>
      </w:r>
      <w:r w:rsidR="001E1555">
        <w:rPr>
          <w:rFonts w:cs="Times New Roman"/>
        </w:rPr>
        <w:t>,</w:t>
      </w:r>
      <w:r w:rsidR="009C38B0" w:rsidRPr="00D449BA">
        <w:rPr>
          <w:rFonts w:cs="Times New Roman"/>
        </w:rPr>
        <w:t xml:space="preserve"> </w:t>
      </w:r>
      <w:r w:rsidR="00A16B21">
        <w:rPr>
          <w:rFonts w:cs="Times New Roman"/>
        </w:rPr>
        <w:t>valamint</w:t>
      </w:r>
      <w:r w:rsidR="009C38B0">
        <w:rPr>
          <w:rFonts w:cs="Times New Roman"/>
        </w:rPr>
        <w:t xml:space="preserve"> a lakónyilvántartás vezetése</w:t>
      </w:r>
      <w:r w:rsidRPr="00A87980">
        <w:rPr>
          <w:rFonts w:cs="Times New Roman"/>
        </w:rPr>
        <w:t xml:space="preserve"> </w:t>
      </w:r>
      <w:r w:rsidRPr="00D449BA">
        <w:rPr>
          <w:rFonts w:cs="Times New Roman"/>
        </w:rPr>
        <w:t xml:space="preserve">az ehhez kapcsolódó vonatkozó és mindenkor </w:t>
      </w:r>
      <w:r w:rsidRPr="00D449BA">
        <w:rPr>
          <w:rFonts w:cs="Times New Roman"/>
        </w:rPr>
        <w:lastRenderedPageBreak/>
        <w:t xml:space="preserve">hatályos jogszabályok alapján. Ilyen jogszabály a </w:t>
      </w:r>
      <w:r w:rsidR="00007219">
        <w:rPr>
          <w:rFonts w:cs="Times New Roman"/>
        </w:rPr>
        <w:t>jelen Tájékoztató</w:t>
      </w:r>
      <w:r w:rsidRPr="00D449BA">
        <w:rPr>
          <w:rFonts w:cs="Times New Roman"/>
        </w:rPr>
        <w:t xml:space="preserve"> hatályba lépésekor különösen:</w:t>
      </w:r>
    </w:p>
    <w:p w14:paraId="6039E41A" w14:textId="32C77010" w:rsidR="00A87980" w:rsidRDefault="00A87980" w:rsidP="00A87980">
      <w:pPr>
        <w:pStyle w:val="Listaszerbekezds"/>
        <w:numPr>
          <w:ilvl w:val="0"/>
          <w:numId w:val="9"/>
        </w:numPr>
        <w:spacing w:after="120" w:line="240" w:lineRule="auto"/>
        <w:jc w:val="both"/>
        <w:rPr>
          <w:rFonts w:cs="Times New Roman"/>
        </w:rPr>
      </w:pPr>
      <w:r w:rsidRPr="00E3093D">
        <w:rPr>
          <w:rFonts w:cs="Times New Roman"/>
        </w:rPr>
        <w:t xml:space="preserve">a társasházakról </w:t>
      </w:r>
      <w:r>
        <w:rPr>
          <w:rFonts w:cs="Times New Roman"/>
        </w:rPr>
        <w:t xml:space="preserve">szóló </w:t>
      </w:r>
      <w:r w:rsidRPr="00E3093D">
        <w:rPr>
          <w:rFonts w:cs="Times New Roman"/>
        </w:rPr>
        <w:t>2003. évi CXXXIII. törvény</w:t>
      </w:r>
      <w:r>
        <w:rPr>
          <w:rFonts w:cs="Times New Roman"/>
        </w:rPr>
        <w:t xml:space="preserve"> </w:t>
      </w:r>
      <w:r w:rsidR="00633A12">
        <w:rPr>
          <w:rFonts w:cs="Times New Roman"/>
        </w:rPr>
        <w:t>(</w:t>
      </w:r>
      <w:proofErr w:type="spellStart"/>
      <w:r>
        <w:fldChar w:fldCharType="begin"/>
      </w:r>
      <w:r>
        <w:instrText>HYPERLINK "https://net.jogtar.hu/jogszabaly?docid=a0300133.tv"</w:instrText>
      </w:r>
      <w:r>
        <w:fldChar w:fldCharType="separate"/>
      </w:r>
      <w:r w:rsidR="00633A12" w:rsidRPr="006A534E">
        <w:rPr>
          <w:rStyle w:val="Hiperhivatkozs"/>
          <w:rFonts w:cs="Times New Roman"/>
          <w:b/>
          <w:bCs/>
        </w:rPr>
        <w:t>Tht</w:t>
      </w:r>
      <w:proofErr w:type="spellEnd"/>
      <w:r>
        <w:rPr>
          <w:rStyle w:val="Hiperhivatkozs"/>
          <w:rFonts w:cs="Times New Roman"/>
          <w:b/>
          <w:bCs/>
        </w:rPr>
        <w:fldChar w:fldCharType="end"/>
      </w:r>
      <w:r w:rsidR="00633A12">
        <w:rPr>
          <w:rFonts w:cs="Times New Roman"/>
        </w:rPr>
        <w:t>.) – különösen annak 22. §-a</w:t>
      </w:r>
      <w:r>
        <w:rPr>
          <w:rFonts w:cs="Times New Roman"/>
        </w:rPr>
        <w:t xml:space="preserve"> és kapcsolódó rendeletei</w:t>
      </w:r>
      <w:r w:rsidR="00633A12">
        <w:rPr>
          <w:rFonts w:cs="Times New Roman"/>
        </w:rPr>
        <w:t xml:space="preserve">, valamint ide kell érteni a </w:t>
      </w:r>
      <w:proofErr w:type="spellStart"/>
      <w:r w:rsidR="00633A12">
        <w:rPr>
          <w:rFonts w:cs="Times New Roman"/>
        </w:rPr>
        <w:t>Tht</w:t>
      </w:r>
      <w:proofErr w:type="spellEnd"/>
      <w:r w:rsidR="00633A12">
        <w:rPr>
          <w:rFonts w:cs="Times New Roman"/>
        </w:rPr>
        <w:t>. alapján az Adatkezelő Alapító Okiratát, Szervezeti és Működési Szabályzatát a közgyűlési határozatait is</w:t>
      </w:r>
      <w:r>
        <w:rPr>
          <w:rFonts w:cs="Times New Roman"/>
        </w:rPr>
        <w:t>;</w:t>
      </w:r>
    </w:p>
    <w:p w14:paraId="27F0B275" w14:textId="57CA170E" w:rsidR="00A87980" w:rsidRPr="006A534E" w:rsidRDefault="00A87980" w:rsidP="00A87980">
      <w:pPr>
        <w:pStyle w:val="Listaszerbekezds"/>
        <w:numPr>
          <w:ilvl w:val="0"/>
          <w:numId w:val="9"/>
        </w:numPr>
        <w:spacing w:after="120" w:line="240" w:lineRule="auto"/>
        <w:jc w:val="both"/>
        <w:rPr>
          <w:rFonts w:cs="Times New Roman"/>
        </w:rPr>
      </w:pPr>
      <w:r w:rsidRPr="006A534E">
        <w:rPr>
          <w:rFonts w:cs="Times New Roman"/>
        </w:rPr>
        <w:t xml:space="preserve">a polgárok személyi adatainak és lakcímének nyilvántartásáról szóló 1992. évi LXVI. törvénynek </w:t>
      </w:r>
      <w:r w:rsidR="00633A12" w:rsidRPr="006A534E">
        <w:rPr>
          <w:rFonts w:cs="Times New Roman"/>
        </w:rPr>
        <w:t>(</w:t>
      </w:r>
      <w:proofErr w:type="spellStart"/>
      <w:r>
        <w:fldChar w:fldCharType="begin"/>
      </w:r>
      <w:r>
        <w:instrText>HYPERLINK "https://net.jogtar.hu/jogszabaly?docid=99200066.tv"</w:instrText>
      </w:r>
      <w:r>
        <w:fldChar w:fldCharType="separate"/>
      </w:r>
      <w:r w:rsidR="00633A12" w:rsidRPr="006A534E">
        <w:rPr>
          <w:rStyle w:val="Hiperhivatkozs"/>
          <w:rFonts w:cs="Times New Roman"/>
          <w:b/>
          <w:bCs/>
        </w:rPr>
        <w:t>Nytv</w:t>
      </w:r>
      <w:proofErr w:type="spellEnd"/>
      <w:r>
        <w:rPr>
          <w:rStyle w:val="Hiperhivatkozs"/>
          <w:rFonts w:cs="Times New Roman"/>
          <w:b/>
          <w:bCs/>
        </w:rPr>
        <w:fldChar w:fldCharType="end"/>
      </w:r>
      <w:r w:rsidR="00633A12" w:rsidRPr="006A534E">
        <w:rPr>
          <w:rFonts w:cs="Times New Roman"/>
        </w:rPr>
        <w:t>.)</w:t>
      </w:r>
    </w:p>
    <w:p w14:paraId="26B087D9" w14:textId="62059337" w:rsidR="00A87980" w:rsidRPr="00D449BA" w:rsidRDefault="00A87980" w:rsidP="00A87980">
      <w:pPr>
        <w:pStyle w:val="Listaszerbekezds"/>
        <w:numPr>
          <w:ilvl w:val="0"/>
          <w:numId w:val="36"/>
        </w:numPr>
        <w:spacing w:after="120" w:line="240" w:lineRule="auto"/>
        <w:jc w:val="both"/>
        <w:rPr>
          <w:rFonts w:cs="Times New Roman"/>
        </w:rPr>
      </w:pPr>
      <w:r w:rsidRPr="00D449BA">
        <w:rPr>
          <w:rFonts w:cs="Times New Roman"/>
          <w:b/>
        </w:rPr>
        <w:t xml:space="preserve">Az adatkezelés jogalapja: </w:t>
      </w:r>
      <w:r w:rsidRPr="00D449BA">
        <w:rPr>
          <w:rFonts w:cs="Times New Roman"/>
        </w:rPr>
        <w:t>A</w:t>
      </w:r>
      <w:r w:rsidR="00633A12">
        <w:rPr>
          <w:rFonts w:cs="Times New Roman"/>
        </w:rPr>
        <w:t>z Adatkezelőre</w:t>
      </w:r>
      <w:r w:rsidRPr="00D449BA">
        <w:rPr>
          <w:rFonts w:cs="Times New Roman"/>
        </w:rPr>
        <w:t xml:space="preserve"> vonatkozó jogi kötelezettség teljesítése.</w:t>
      </w:r>
    </w:p>
    <w:p w14:paraId="5D584B53" w14:textId="7240032D" w:rsidR="00A87980" w:rsidRPr="00D449BA" w:rsidRDefault="00A87980" w:rsidP="00A87980">
      <w:pPr>
        <w:pStyle w:val="Listaszerbekezds"/>
        <w:numPr>
          <w:ilvl w:val="0"/>
          <w:numId w:val="36"/>
        </w:numPr>
        <w:spacing w:after="120" w:line="240" w:lineRule="auto"/>
        <w:jc w:val="both"/>
        <w:rPr>
          <w:rFonts w:cs="Times New Roman"/>
        </w:rPr>
      </w:pPr>
      <w:r w:rsidRPr="00D449BA">
        <w:rPr>
          <w:rFonts w:cs="Times New Roman"/>
          <w:b/>
        </w:rPr>
        <w:t xml:space="preserve">A személyes adatok címzettjei, a címzettek kategóriái: </w:t>
      </w:r>
      <w:r w:rsidRPr="00D449BA">
        <w:rPr>
          <w:rFonts w:cs="Times New Roman"/>
        </w:rPr>
        <w:t xml:space="preserve">A </w:t>
      </w:r>
      <w:r w:rsidR="00633A12">
        <w:rPr>
          <w:rFonts w:cs="Times New Roman"/>
        </w:rPr>
        <w:t xml:space="preserve">társasházkezelési szolgáltatást nyújtó </w:t>
      </w:r>
      <w:r w:rsidRPr="00D449BA">
        <w:rPr>
          <w:rFonts w:cs="Times New Roman"/>
        </w:rPr>
        <w:t>adatfeldolgozó.</w:t>
      </w:r>
    </w:p>
    <w:p w14:paraId="1F4E9189" w14:textId="47D50D99" w:rsidR="00A87980" w:rsidRPr="00D449BA" w:rsidRDefault="00A87980" w:rsidP="00A87980">
      <w:pPr>
        <w:pStyle w:val="Listaszerbekezds"/>
        <w:numPr>
          <w:ilvl w:val="0"/>
          <w:numId w:val="36"/>
        </w:numPr>
        <w:spacing w:after="120" w:line="240" w:lineRule="auto"/>
        <w:jc w:val="both"/>
        <w:rPr>
          <w:rFonts w:cs="Times New Roman"/>
        </w:rPr>
      </w:pPr>
      <w:r w:rsidRPr="00D449BA">
        <w:rPr>
          <w:rFonts w:cs="Times New Roman"/>
          <w:b/>
        </w:rPr>
        <w:t xml:space="preserve">A kezelt adatok köre és célja: </w:t>
      </w:r>
      <w:r w:rsidRPr="00D449BA">
        <w:rPr>
          <w:rFonts w:cs="Times New Roman"/>
        </w:rPr>
        <w:t>a jogszabályok által előírt adattartalom</w:t>
      </w:r>
      <w:r w:rsidR="00633A12">
        <w:rPr>
          <w:rFonts w:cs="Times New Roman"/>
        </w:rPr>
        <w:t xml:space="preserve"> (név, e-mail cím, telefonszám, számlázási név, cím, adószám)</w:t>
      </w:r>
      <w:r w:rsidRPr="00D449BA">
        <w:rPr>
          <w:rFonts w:cs="Times New Roman"/>
        </w:rPr>
        <w:t xml:space="preserve"> és az ennek teljesítéséhez kötelezően használt dokumentumok, bejelentő formulák adatai a jogi kötelezettség teljesítése érdekében.</w:t>
      </w:r>
    </w:p>
    <w:p w14:paraId="2431FB34" w14:textId="592D2D56" w:rsidR="00A87980" w:rsidRPr="00D449BA" w:rsidRDefault="00A87980" w:rsidP="00A87980">
      <w:pPr>
        <w:pStyle w:val="Listaszerbekezds"/>
        <w:numPr>
          <w:ilvl w:val="0"/>
          <w:numId w:val="36"/>
        </w:numPr>
        <w:spacing w:after="120" w:line="240" w:lineRule="auto"/>
        <w:jc w:val="both"/>
        <w:rPr>
          <w:rFonts w:cs="Times New Roman"/>
        </w:rPr>
      </w:pPr>
      <w:r w:rsidRPr="00D449BA">
        <w:rPr>
          <w:rFonts w:cs="Times New Roman"/>
          <w:b/>
        </w:rPr>
        <w:t>Az érintettek köre:</w:t>
      </w:r>
      <w:r w:rsidRPr="00D449BA">
        <w:rPr>
          <w:rFonts w:cs="Times New Roman"/>
        </w:rPr>
        <w:t xml:space="preserve"> </w:t>
      </w:r>
      <w:r w:rsidR="00633A12">
        <w:rPr>
          <w:rFonts w:cs="Times New Roman"/>
        </w:rPr>
        <w:t>A tulajdonos, haszonélvező, bérlő, szerződő</w:t>
      </w:r>
      <w:r w:rsidRPr="00D449BA">
        <w:rPr>
          <w:rFonts w:cs="Times New Roman"/>
        </w:rPr>
        <w:t>.</w:t>
      </w:r>
    </w:p>
    <w:p w14:paraId="2C7EC9D7" w14:textId="070A0E38" w:rsidR="00A87980" w:rsidRDefault="00A87980" w:rsidP="00A87980">
      <w:pPr>
        <w:pStyle w:val="Listaszerbekezds"/>
        <w:numPr>
          <w:ilvl w:val="0"/>
          <w:numId w:val="36"/>
        </w:numPr>
        <w:spacing w:after="120" w:line="240" w:lineRule="auto"/>
        <w:jc w:val="both"/>
        <w:rPr>
          <w:rFonts w:cs="Times New Roman"/>
        </w:rPr>
      </w:pPr>
      <w:r w:rsidRPr="00D449BA">
        <w:rPr>
          <w:rFonts w:cs="Times New Roman"/>
          <w:b/>
        </w:rPr>
        <w:t>Az adatkezelés időtartama:</w:t>
      </w:r>
      <w:r w:rsidRPr="00D449BA">
        <w:rPr>
          <w:rFonts w:cs="Times New Roman"/>
        </w:rPr>
        <w:t xml:space="preserve"> A gazdasági eseményt követő 8 évig.</w:t>
      </w:r>
    </w:p>
    <w:p w14:paraId="7EFFCBDC" w14:textId="3804794E" w:rsidR="009C38B0" w:rsidRPr="00EA50C4" w:rsidRDefault="00186928" w:rsidP="009C38B0">
      <w:pPr>
        <w:pStyle w:val="Cmsor1"/>
        <w:numPr>
          <w:ilvl w:val="1"/>
          <w:numId w:val="1"/>
        </w:numPr>
        <w:ind w:left="1134" w:hanging="774"/>
        <w:rPr>
          <w:rFonts w:cs="Times New Roman"/>
        </w:rPr>
      </w:pPr>
      <w:bookmarkStart w:id="36" w:name="_Toc105172989"/>
      <w:r>
        <w:rPr>
          <w:rFonts w:cs="Times New Roman"/>
        </w:rPr>
        <w:t>Közösköltség-hátralékkal rendelkezőkkel kapcsolatos adatkezelés</w:t>
      </w:r>
      <w:bookmarkEnd w:id="36"/>
    </w:p>
    <w:p w14:paraId="363CBB52" w14:textId="2BB57000" w:rsidR="009C38B0" w:rsidRPr="00186928" w:rsidRDefault="009C38B0" w:rsidP="00186928">
      <w:pPr>
        <w:pStyle w:val="Listaszerbekezds"/>
        <w:numPr>
          <w:ilvl w:val="0"/>
          <w:numId w:val="37"/>
        </w:numPr>
        <w:spacing w:after="120" w:line="240" w:lineRule="auto"/>
        <w:jc w:val="both"/>
        <w:rPr>
          <w:rFonts w:cs="Times New Roman"/>
        </w:rPr>
      </w:pPr>
      <w:r w:rsidRPr="00186928">
        <w:rPr>
          <w:rFonts w:cs="Times New Roman"/>
          <w:b/>
        </w:rPr>
        <w:t>Az adatkezelés célja:</w:t>
      </w:r>
      <w:r w:rsidRPr="00186928">
        <w:rPr>
          <w:rFonts w:cs="Times New Roman"/>
        </w:rPr>
        <w:t xml:space="preserve"> A </w:t>
      </w:r>
      <w:r w:rsidR="006A425A" w:rsidRPr="006A425A">
        <w:rPr>
          <w:rFonts w:cs="Times New Roman"/>
        </w:rPr>
        <w:t>közösköltség-hátralék megfizetése érdekében a közös képviselő vagy az intézőbizottság elnök</w:t>
      </w:r>
      <w:r w:rsidR="001E1555">
        <w:rPr>
          <w:rFonts w:cs="Times New Roman"/>
        </w:rPr>
        <w:t>e által</w:t>
      </w:r>
      <w:r w:rsidR="006A425A" w:rsidRPr="006A425A">
        <w:rPr>
          <w:rFonts w:cs="Times New Roman"/>
        </w:rPr>
        <w:t xml:space="preserve"> az adós tulajdonostárs határidő megjelölésével történő felszólítás</w:t>
      </w:r>
      <w:r w:rsidR="006A425A">
        <w:rPr>
          <w:rFonts w:cs="Times New Roman"/>
        </w:rPr>
        <w:t>a</w:t>
      </w:r>
      <w:r w:rsidR="006A425A" w:rsidRPr="006A425A">
        <w:rPr>
          <w:rFonts w:cs="Times New Roman"/>
        </w:rPr>
        <w:t xml:space="preserve">, továbbá </w:t>
      </w:r>
      <w:r w:rsidR="00CE2763">
        <w:rPr>
          <w:rFonts w:cs="Times New Roman"/>
        </w:rPr>
        <w:t>–</w:t>
      </w:r>
      <w:r w:rsidR="006A425A" w:rsidRPr="006A425A">
        <w:rPr>
          <w:rFonts w:cs="Times New Roman"/>
        </w:rPr>
        <w:t xml:space="preserve"> ha a felszólítás eredménytelen </w:t>
      </w:r>
      <w:r w:rsidR="00CE2763">
        <w:rPr>
          <w:rFonts w:cs="Times New Roman"/>
        </w:rPr>
        <w:t>–</w:t>
      </w:r>
      <w:r w:rsidR="006A425A" w:rsidRPr="006A425A">
        <w:rPr>
          <w:rFonts w:cs="Times New Roman"/>
        </w:rPr>
        <w:t xml:space="preserve"> a fizetési meghagyás kibocsátásának kezdeményezés</w:t>
      </w:r>
      <w:r w:rsidR="006A425A">
        <w:rPr>
          <w:rFonts w:cs="Times New Roman"/>
        </w:rPr>
        <w:t>e</w:t>
      </w:r>
      <w:r w:rsidR="006A425A" w:rsidRPr="006A425A">
        <w:rPr>
          <w:rFonts w:cs="Times New Roman"/>
        </w:rPr>
        <w:t xml:space="preserve">, illetőleg </w:t>
      </w:r>
      <w:r w:rsidR="001E1555">
        <w:rPr>
          <w:rFonts w:cs="Times New Roman"/>
        </w:rPr>
        <w:t xml:space="preserve">– </w:t>
      </w:r>
      <w:r w:rsidR="00CE2763">
        <w:rPr>
          <w:rFonts w:cs="Times New Roman"/>
        </w:rPr>
        <w:t>jogszabály</w:t>
      </w:r>
      <w:r w:rsidR="006A425A" w:rsidRPr="006A425A">
        <w:rPr>
          <w:rFonts w:cs="Times New Roman"/>
        </w:rPr>
        <w:t xml:space="preserve"> rendelkezése szerinti felhatalmazása esetén </w:t>
      </w:r>
      <w:r w:rsidR="001E1555">
        <w:rPr>
          <w:rFonts w:cs="Times New Roman"/>
        </w:rPr>
        <w:t>–</w:t>
      </w:r>
      <w:r w:rsidR="006A425A" w:rsidRPr="006A425A">
        <w:rPr>
          <w:rFonts w:cs="Times New Roman"/>
        </w:rPr>
        <w:t xml:space="preserve"> a jelzálogjog bejegyzése és annak törlése iránti kérelem benyújtás</w:t>
      </w:r>
      <w:r w:rsidR="006A425A">
        <w:rPr>
          <w:rFonts w:cs="Times New Roman"/>
        </w:rPr>
        <w:t>a.</w:t>
      </w:r>
      <w:r w:rsidRPr="00186928">
        <w:rPr>
          <w:rFonts w:cs="Times New Roman"/>
        </w:rPr>
        <w:t xml:space="preserve"> Ilyen jogszabály a jelen Tájékoztató hatályba lépésekor különösen:</w:t>
      </w:r>
    </w:p>
    <w:p w14:paraId="52EB1121" w14:textId="5B4EEE08" w:rsidR="009C38B0" w:rsidRDefault="009C38B0" w:rsidP="009C38B0">
      <w:pPr>
        <w:pStyle w:val="Listaszerbekezds"/>
        <w:numPr>
          <w:ilvl w:val="0"/>
          <w:numId w:val="9"/>
        </w:numPr>
        <w:spacing w:after="120" w:line="240" w:lineRule="auto"/>
        <w:jc w:val="both"/>
        <w:rPr>
          <w:rFonts w:cs="Times New Roman"/>
        </w:rPr>
      </w:pPr>
      <w:r w:rsidRPr="00E3093D">
        <w:rPr>
          <w:rFonts w:cs="Times New Roman"/>
        </w:rPr>
        <w:t xml:space="preserve">a társasházakról </w:t>
      </w:r>
      <w:r>
        <w:rPr>
          <w:rFonts w:cs="Times New Roman"/>
        </w:rPr>
        <w:t xml:space="preserve">szóló </w:t>
      </w:r>
      <w:r w:rsidRPr="00E3093D">
        <w:rPr>
          <w:rFonts w:cs="Times New Roman"/>
        </w:rPr>
        <w:t>2003. évi CXXXIII. törvény</w:t>
      </w:r>
      <w:r>
        <w:rPr>
          <w:rFonts w:cs="Times New Roman"/>
        </w:rPr>
        <w:t xml:space="preserve"> (</w:t>
      </w:r>
      <w:proofErr w:type="spellStart"/>
      <w:r>
        <w:fldChar w:fldCharType="begin"/>
      </w:r>
      <w:r>
        <w:instrText>HYPERLINK "https://net.jogtar.hu/jogszabaly?docid=a0300133.tv"</w:instrText>
      </w:r>
      <w:r>
        <w:fldChar w:fldCharType="separate"/>
      </w:r>
      <w:r w:rsidRPr="006A534E">
        <w:rPr>
          <w:rStyle w:val="Hiperhivatkozs"/>
          <w:rFonts w:cs="Times New Roman"/>
          <w:b/>
          <w:bCs/>
        </w:rPr>
        <w:t>Tht</w:t>
      </w:r>
      <w:proofErr w:type="spellEnd"/>
      <w:r>
        <w:rPr>
          <w:rStyle w:val="Hiperhivatkozs"/>
          <w:rFonts w:cs="Times New Roman"/>
          <w:b/>
          <w:bCs/>
        </w:rPr>
        <w:fldChar w:fldCharType="end"/>
      </w:r>
      <w:r>
        <w:rPr>
          <w:rFonts w:cs="Times New Roman"/>
        </w:rPr>
        <w:t>.) – különösen annak 2</w:t>
      </w:r>
      <w:r w:rsidR="006A425A">
        <w:rPr>
          <w:rFonts w:cs="Times New Roman"/>
        </w:rPr>
        <w:t>4</w:t>
      </w:r>
      <w:r>
        <w:rPr>
          <w:rFonts w:cs="Times New Roman"/>
        </w:rPr>
        <w:t xml:space="preserve">. §-a és kapcsolódó rendeletei, valamint ide kell érteni a </w:t>
      </w:r>
      <w:proofErr w:type="spellStart"/>
      <w:r>
        <w:rPr>
          <w:rFonts w:cs="Times New Roman"/>
        </w:rPr>
        <w:t>Tht</w:t>
      </w:r>
      <w:proofErr w:type="spellEnd"/>
      <w:r>
        <w:rPr>
          <w:rFonts w:cs="Times New Roman"/>
        </w:rPr>
        <w:t>. alapján az Adatkezelő Alapító Okiratát, Szervezeti és Működési Szabályzatát a közgyűlési határozatait is;</w:t>
      </w:r>
    </w:p>
    <w:p w14:paraId="6AC5C478" w14:textId="77777777" w:rsidR="009C38B0" w:rsidRPr="00D449BA" w:rsidRDefault="009C38B0" w:rsidP="00186928">
      <w:pPr>
        <w:pStyle w:val="Listaszerbekezds"/>
        <w:numPr>
          <w:ilvl w:val="0"/>
          <w:numId w:val="37"/>
        </w:numPr>
        <w:spacing w:after="120" w:line="240" w:lineRule="auto"/>
        <w:jc w:val="both"/>
        <w:rPr>
          <w:rFonts w:cs="Times New Roman"/>
        </w:rPr>
      </w:pPr>
      <w:r w:rsidRPr="00D449BA">
        <w:rPr>
          <w:rFonts w:cs="Times New Roman"/>
          <w:b/>
        </w:rPr>
        <w:t xml:space="preserve">Az adatkezelés jogalapja: </w:t>
      </w:r>
      <w:r w:rsidRPr="00D449BA">
        <w:rPr>
          <w:rFonts w:cs="Times New Roman"/>
        </w:rPr>
        <w:t>A</w:t>
      </w:r>
      <w:r>
        <w:rPr>
          <w:rFonts w:cs="Times New Roman"/>
        </w:rPr>
        <w:t>z Adatkezelőre</w:t>
      </w:r>
      <w:r w:rsidRPr="00D449BA">
        <w:rPr>
          <w:rFonts w:cs="Times New Roman"/>
        </w:rPr>
        <w:t xml:space="preserve"> vonatkozó jogi kötelezettség teljesítése.</w:t>
      </w:r>
    </w:p>
    <w:p w14:paraId="400F1CB1" w14:textId="77777777" w:rsidR="009C38B0" w:rsidRPr="00D449BA" w:rsidRDefault="009C38B0" w:rsidP="00186928">
      <w:pPr>
        <w:pStyle w:val="Listaszerbekezds"/>
        <w:numPr>
          <w:ilvl w:val="0"/>
          <w:numId w:val="37"/>
        </w:numPr>
        <w:spacing w:after="120" w:line="240" w:lineRule="auto"/>
        <w:jc w:val="both"/>
        <w:rPr>
          <w:rFonts w:cs="Times New Roman"/>
        </w:rPr>
      </w:pPr>
      <w:r w:rsidRPr="00D449BA">
        <w:rPr>
          <w:rFonts w:cs="Times New Roman"/>
          <w:b/>
        </w:rPr>
        <w:t>A személyes adatok címzettjei, a címzettek kategóriái:</w:t>
      </w:r>
      <w:r w:rsidRPr="001E1555">
        <w:rPr>
          <w:rFonts w:cs="Times New Roman"/>
          <w:bCs/>
        </w:rPr>
        <w:t xml:space="preserve"> </w:t>
      </w:r>
      <w:r w:rsidRPr="00D449BA">
        <w:rPr>
          <w:rFonts w:cs="Times New Roman"/>
        </w:rPr>
        <w:t xml:space="preserve">A </w:t>
      </w:r>
      <w:r>
        <w:rPr>
          <w:rFonts w:cs="Times New Roman"/>
        </w:rPr>
        <w:t xml:space="preserve">társasházkezelési szolgáltatást nyújtó </w:t>
      </w:r>
      <w:r w:rsidRPr="00D449BA">
        <w:rPr>
          <w:rFonts w:cs="Times New Roman"/>
        </w:rPr>
        <w:t>adatfeldolgozó.</w:t>
      </w:r>
    </w:p>
    <w:p w14:paraId="1ECC77C3" w14:textId="0CE0F5A0" w:rsidR="009C38B0" w:rsidRPr="00D449BA" w:rsidRDefault="009C38B0" w:rsidP="00186928">
      <w:pPr>
        <w:pStyle w:val="Listaszerbekezds"/>
        <w:numPr>
          <w:ilvl w:val="0"/>
          <w:numId w:val="37"/>
        </w:numPr>
        <w:spacing w:after="120" w:line="240" w:lineRule="auto"/>
        <w:jc w:val="both"/>
        <w:rPr>
          <w:rFonts w:cs="Times New Roman"/>
        </w:rPr>
      </w:pPr>
      <w:r w:rsidRPr="00D449BA">
        <w:rPr>
          <w:rFonts w:cs="Times New Roman"/>
          <w:b/>
        </w:rPr>
        <w:t xml:space="preserve">A kezelt adatok köre és célja: </w:t>
      </w:r>
      <w:r w:rsidRPr="00D449BA">
        <w:rPr>
          <w:rFonts w:cs="Times New Roman"/>
        </w:rPr>
        <w:t>a jogszabályok által előírt adattartalom</w:t>
      </w:r>
      <w:r>
        <w:rPr>
          <w:rFonts w:cs="Times New Roman"/>
        </w:rPr>
        <w:t xml:space="preserve"> (név, </w:t>
      </w:r>
      <w:r w:rsidR="006A425A">
        <w:rPr>
          <w:rFonts w:cs="Times New Roman"/>
        </w:rPr>
        <w:t>lépcsőház/emelet/ajtó, alapterület, albetét, e-mail cím, telefonszám, lakcím, tartózkodási hely</w:t>
      </w:r>
      <w:r>
        <w:rPr>
          <w:rFonts w:cs="Times New Roman"/>
        </w:rPr>
        <w:t>)</w:t>
      </w:r>
      <w:r w:rsidRPr="00D449BA">
        <w:rPr>
          <w:rFonts w:cs="Times New Roman"/>
        </w:rPr>
        <w:t xml:space="preserve"> és az ennek teljesítéséhez kötelezően használt dokumentumok, bejelentő formulák adatai a jogi kötelezettség teljesítése érdekében.</w:t>
      </w:r>
    </w:p>
    <w:p w14:paraId="251B35EE" w14:textId="58E605A3" w:rsidR="009C38B0" w:rsidRPr="00D449BA" w:rsidRDefault="009C38B0" w:rsidP="00186928">
      <w:pPr>
        <w:pStyle w:val="Listaszerbekezds"/>
        <w:numPr>
          <w:ilvl w:val="0"/>
          <w:numId w:val="37"/>
        </w:numPr>
        <w:spacing w:after="120" w:line="240" w:lineRule="auto"/>
        <w:jc w:val="both"/>
        <w:rPr>
          <w:rFonts w:cs="Times New Roman"/>
        </w:rPr>
      </w:pPr>
      <w:r w:rsidRPr="00D449BA">
        <w:rPr>
          <w:rFonts w:cs="Times New Roman"/>
          <w:b/>
        </w:rPr>
        <w:t>Az érintettek köre:</w:t>
      </w:r>
      <w:r w:rsidRPr="00D449BA">
        <w:rPr>
          <w:rFonts w:cs="Times New Roman"/>
        </w:rPr>
        <w:t xml:space="preserve"> </w:t>
      </w:r>
      <w:r>
        <w:rPr>
          <w:rFonts w:cs="Times New Roman"/>
        </w:rPr>
        <w:t>A tulajdonos</w:t>
      </w:r>
      <w:r w:rsidR="00132C14">
        <w:rPr>
          <w:rFonts w:cs="Times New Roman"/>
        </w:rPr>
        <w:t>ok</w:t>
      </w:r>
      <w:r w:rsidRPr="00D449BA">
        <w:rPr>
          <w:rFonts w:cs="Times New Roman"/>
        </w:rPr>
        <w:t>.</w:t>
      </w:r>
    </w:p>
    <w:p w14:paraId="1FF0A6E2" w14:textId="5F39C3AA" w:rsidR="009C38B0" w:rsidRDefault="009C38B0" w:rsidP="00186928">
      <w:pPr>
        <w:pStyle w:val="Listaszerbekezds"/>
        <w:numPr>
          <w:ilvl w:val="0"/>
          <w:numId w:val="37"/>
        </w:numPr>
        <w:spacing w:after="120" w:line="240" w:lineRule="auto"/>
        <w:jc w:val="both"/>
        <w:rPr>
          <w:rFonts w:cs="Times New Roman"/>
        </w:rPr>
      </w:pPr>
      <w:r w:rsidRPr="00D449BA">
        <w:rPr>
          <w:rFonts w:cs="Times New Roman"/>
          <w:b/>
        </w:rPr>
        <w:t>Az adatkezelés időtartama:</w:t>
      </w:r>
      <w:r w:rsidRPr="00D449BA">
        <w:rPr>
          <w:rFonts w:cs="Times New Roman"/>
        </w:rPr>
        <w:t xml:space="preserve"> </w:t>
      </w:r>
      <w:r w:rsidR="00132C14">
        <w:rPr>
          <w:rFonts w:cs="Times New Roman"/>
        </w:rPr>
        <w:t>A hátralék rendezését követő visszavonásig</w:t>
      </w:r>
      <w:r w:rsidRPr="00D449BA">
        <w:rPr>
          <w:rFonts w:cs="Times New Roman"/>
        </w:rPr>
        <w:t>.</w:t>
      </w:r>
    </w:p>
    <w:p w14:paraId="18CBBC16" w14:textId="54C22B00" w:rsidR="00094933" w:rsidRPr="00EA50C4" w:rsidRDefault="00094933" w:rsidP="00094933">
      <w:pPr>
        <w:pStyle w:val="Cmsor1"/>
        <w:numPr>
          <w:ilvl w:val="1"/>
          <w:numId w:val="1"/>
        </w:numPr>
        <w:ind w:left="1134" w:hanging="774"/>
        <w:rPr>
          <w:rFonts w:cs="Times New Roman"/>
        </w:rPr>
      </w:pPr>
      <w:bookmarkStart w:id="37" w:name="_Toc105172990"/>
      <w:r>
        <w:rPr>
          <w:rFonts w:cs="Times New Roman"/>
        </w:rPr>
        <w:t>Közgyűlésen kötelező adatkezelés</w:t>
      </w:r>
      <w:bookmarkEnd w:id="37"/>
    </w:p>
    <w:p w14:paraId="5AFB60BF" w14:textId="2D5A36F9" w:rsidR="00094933" w:rsidRPr="00186928" w:rsidRDefault="00094933" w:rsidP="00094933">
      <w:pPr>
        <w:pStyle w:val="Listaszerbekezds"/>
        <w:numPr>
          <w:ilvl w:val="0"/>
          <w:numId w:val="40"/>
        </w:numPr>
        <w:spacing w:after="120" w:line="240" w:lineRule="auto"/>
        <w:jc w:val="both"/>
        <w:rPr>
          <w:rFonts w:cs="Times New Roman"/>
        </w:rPr>
      </w:pPr>
      <w:r w:rsidRPr="00186928">
        <w:rPr>
          <w:rFonts w:cs="Times New Roman"/>
          <w:b/>
        </w:rPr>
        <w:t>Az adatkezelés célja:</w:t>
      </w:r>
      <w:r w:rsidRPr="00186928">
        <w:rPr>
          <w:rFonts w:cs="Times New Roman"/>
        </w:rPr>
        <w:t xml:space="preserve"> </w:t>
      </w:r>
      <w:r w:rsidR="00A50EE2">
        <w:rPr>
          <w:rFonts w:cs="Times New Roman"/>
        </w:rPr>
        <w:t>K</w:t>
      </w:r>
      <w:r w:rsidR="00A50EE2" w:rsidRPr="00A50EE2">
        <w:rPr>
          <w:rFonts w:cs="Times New Roman"/>
        </w:rPr>
        <w:t>özgyűlések jegyzőkönyveiben rögzített személyes adatok, jelenléti ívek</w:t>
      </w:r>
      <w:r w:rsidR="00A50EE2">
        <w:rPr>
          <w:rFonts w:cs="Times New Roman"/>
        </w:rPr>
        <w:t>,</w:t>
      </w:r>
      <w:r w:rsidR="001B095B">
        <w:rPr>
          <w:rFonts w:cs="Times New Roman"/>
        </w:rPr>
        <w:t xml:space="preserve"> aláírások,</w:t>
      </w:r>
      <w:r w:rsidR="00A50EE2">
        <w:rPr>
          <w:rFonts w:cs="Times New Roman"/>
        </w:rPr>
        <w:t xml:space="preserve"> valamint az ezekhez </w:t>
      </w:r>
      <w:r w:rsidR="00A50EE2" w:rsidRPr="00A50EE2">
        <w:rPr>
          <w:rFonts w:cs="Times New Roman"/>
        </w:rPr>
        <w:t>kapcsolódó meghatalmazásokban szereplő személyes adatok</w:t>
      </w:r>
      <w:r w:rsidR="001B095B">
        <w:rPr>
          <w:rFonts w:cs="Times New Roman"/>
        </w:rPr>
        <w:t xml:space="preserve"> és aláírások</w:t>
      </w:r>
      <w:r w:rsidR="00AD05A5">
        <w:rPr>
          <w:rFonts w:cs="Times New Roman"/>
        </w:rPr>
        <w:t xml:space="preserve"> jogszabály előírásainak megfelelő kezelése</w:t>
      </w:r>
      <w:r>
        <w:rPr>
          <w:rFonts w:cs="Times New Roman"/>
        </w:rPr>
        <w:t>.</w:t>
      </w:r>
      <w:r w:rsidRPr="00186928">
        <w:rPr>
          <w:rFonts w:cs="Times New Roman"/>
        </w:rPr>
        <w:t xml:space="preserve"> Ilyen jogszabály a jelen Tájékoztató hatályba lépésekor különösen:</w:t>
      </w:r>
    </w:p>
    <w:p w14:paraId="78BB6789" w14:textId="7E2E87E1" w:rsidR="00094933" w:rsidRDefault="00094933" w:rsidP="00094933">
      <w:pPr>
        <w:pStyle w:val="Listaszerbekezds"/>
        <w:numPr>
          <w:ilvl w:val="0"/>
          <w:numId w:val="9"/>
        </w:numPr>
        <w:spacing w:after="120" w:line="240" w:lineRule="auto"/>
        <w:jc w:val="both"/>
        <w:rPr>
          <w:rFonts w:cs="Times New Roman"/>
        </w:rPr>
      </w:pPr>
      <w:r w:rsidRPr="00E3093D">
        <w:rPr>
          <w:rFonts w:cs="Times New Roman"/>
        </w:rPr>
        <w:t xml:space="preserve">a társasházakról </w:t>
      </w:r>
      <w:r>
        <w:rPr>
          <w:rFonts w:cs="Times New Roman"/>
        </w:rPr>
        <w:t xml:space="preserve">szóló </w:t>
      </w:r>
      <w:r w:rsidRPr="00E3093D">
        <w:rPr>
          <w:rFonts w:cs="Times New Roman"/>
        </w:rPr>
        <w:t>2003. évi CXXXIII. törvény</w:t>
      </w:r>
      <w:r>
        <w:rPr>
          <w:rFonts w:cs="Times New Roman"/>
        </w:rPr>
        <w:t xml:space="preserve"> (</w:t>
      </w:r>
      <w:proofErr w:type="spellStart"/>
      <w:r>
        <w:fldChar w:fldCharType="begin"/>
      </w:r>
      <w:r>
        <w:instrText>HYPERLINK "https://net.jogtar.hu/jogszabaly?docid=a0300133.tv"</w:instrText>
      </w:r>
      <w:r>
        <w:fldChar w:fldCharType="separate"/>
      </w:r>
      <w:r w:rsidRPr="006A534E">
        <w:rPr>
          <w:rStyle w:val="Hiperhivatkozs"/>
          <w:rFonts w:cs="Times New Roman"/>
          <w:b/>
          <w:bCs/>
        </w:rPr>
        <w:t>Tht</w:t>
      </w:r>
      <w:proofErr w:type="spellEnd"/>
      <w:r>
        <w:rPr>
          <w:rStyle w:val="Hiperhivatkozs"/>
          <w:rFonts w:cs="Times New Roman"/>
          <w:b/>
          <w:bCs/>
        </w:rPr>
        <w:fldChar w:fldCharType="end"/>
      </w:r>
      <w:r>
        <w:rPr>
          <w:rFonts w:cs="Times New Roman"/>
        </w:rPr>
        <w:t xml:space="preserve">.) – különösen annak 39. §-a és kapcsolódó rendeletei, valamint ide kell érteni a </w:t>
      </w:r>
      <w:proofErr w:type="spellStart"/>
      <w:r>
        <w:rPr>
          <w:rFonts w:cs="Times New Roman"/>
        </w:rPr>
        <w:t>Tht</w:t>
      </w:r>
      <w:proofErr w:type="spellEnd"/>
      <w:r>
        <w:rPr>
          <w:rFonts w:cs="Times New Roman"/>
        </w:rPr>
        <w:t>. alapján az Adatkezelő Alapító Okiratát, Szervezeti és Működési Szabályzatát a közgyűlési határozatait is;</w:t>
      </w:r>
    </w:p>
    <w:p w14:paraId="487FDF0A" w14:textId="77777777" w:rsidR="00094933" w:rsidRPr="00D449BA" w:rsidRDefault="00094933" w:rsidP="00094933">
      <w:pPr>
        <w:pStyle w:val="Listaszerbekezds"/>
        <w:numPr>
          <w:ilvl w:val="0"/>
          <w:numId w:val="40"/>
        </w:numPr>
        <w:spacing w:after="120" w:line="240" w:lineRule="auto"/>
        <w:jc w:val="both"/>
        <w:rPr>
          <w:rFonts w:cs="Times New Roman"/>
        </w:rPr>
      </w:pPr>
      <w:r w:rsidRPr="00D449BA">
        <w:rPr>
          <w:rFonts w:cs="Times New Roman"/>
          <w:b/>
        </w:rPr>
        <w:t xml:space="preserve">Az adatkezelés jogalapja: </w:t>
      </w:r>
      <w:r w:rsidRPr="00D449BA">
        <w:rPr>
          <w:rFonts w:cs="Times New Roman"/>
        </w:rPr>
        <w:t>A</w:t>
      </w:r>
      <w:r>
        <w:rPr>
          <w:rFonts w:cs="Times New Roman"/>
        </w:rPr>
        <w:t>z Adatkezelőre</w:t>
      </w:r>
      <w:r w:rsidRPr="00D449BA">
        <w:rPr>
          <w:rFonts w:cs="Times New Roman"/>
        </w:rPr>
        <w:t xml:space="preserve"> vonatkozó jogi kötelezettség teljesítése.</w:t>
      </w:r>
    </w:p>
    <w:p w14:paraId="6C9C6E9A" w14:textId="77777777" w:rsidR="00094933" w:rsidRPr="00D449BA" w:rsidRDefault="00094933" w:rsidP="00094933">
      <w:pPr>
        <w:pStyle w:val="Listaszerbekezds"/>
        <w:numPr>
          <w:ilvl w:val="0"/>
          <w:numId w:val="40"/>
        </w:numPr>
        <w:spacing w:after="120" w:line="240" w:lineRule="auto"/>
        <w:jc w:val="both"/>
        <w:rPr>
          <w:rFonts w:cs="Times New Roman"/>
        </w:rPr>
      </w:pPr>
      <w:r w:rsidRPr="00D449BA">
        <w:rPr>
          <w:rFonts w:cs="Times New Roman"/>
          <w:b/>
        </w:rPr>
        <w:t>A személyes adatok címzettjei, a címzettek kategóriái:</w:t>
      </w:r>
      <w:r w:rsidRPr="001E1555">
        <w:rPr>
          <w:rFonts w:cs="Times New Roman"/>
          <w:bCs/>
        </w:rPr>
        <w:t xml:space="preserve"> </w:t>
      </w:r>
      <w:r w:rsidRPr="00D449BA">
        <w:rPr>
          <w:rFonts w:cs="Times New Roman"/>
        </w:rPr>
        <w:t xml:space="preserve">A </w:t>
      </w:r>
      <w:r>
        <w:rPr>
          <w:rFonts w:cs="Times New Roman"/>
        </w:rPr>
        <w:t xml:space="preserve">társasházkezelési szolgáltatást nyújtó </w:t>
      </w:r>
      <w:r w:rsidRPr="00D449BA">
        <w:rPr>
          <w:rFonts w:cs="Times New Roman"/>
        </w:rPr>
        <w:t>adatfeldolgozó.</w:t>
      </w:r>
    </w:p>
    <w:p w14:paraId="484C0055" w14:textId="6907EC3F" w:rsidR="00094933" w:rsidRPr="00D449BA" w:rsidRDefault="00094933" w:rsidP="00094933">
      <w:pPr>
        <w:pStyle w:val="Listaszerbekezds"/>
        <w:numPr>
          <w:ilvl w:val="0"/>
          <w:numId w:val="40"/>
        </w:numPr>
        <w:spacing w:after="120" w:line="240" w:lineRule="auto"/>
        <w:jc w:val="both"/>
        <w:rPr>
          <w:rFonts w:cs="Times New Roman"/>
        </w:rPr>
      </w:pPr>
      <w:r w:rsidRPr="00D449BA">
        <w:rPr>
          <w:rFonts w:cs="Times New Roman"/>
          <w:b/>
        </w:rPr>
        <w:t xml:space="preserve">A kezelt adatok köre és célja: </w:t>
      </w:r>
      <w:r w:rsidRPr="00D449BA">
        <w:rPr>
          <w:rFonts w:cs="Times New Roman"/>
        </w:rPr>
        <w:t>a jogszabály által előírt adattartalom</w:t>
      </w:r>
      <w:r>
        <w:rPr>
          <w:rFonts w:cs="Times New Roman"/>
        </w:rPr>
        <w:t xml:space="preserve"> (név, lépcsőház/emelet/ajtó, alapterület, albetét,</w:t>
      </w:r>
      <w:r w:rsidR="00AD05A5">
        <w:rPr>
          <w:rFonts w:cs="Times New Roman"/>
        </w:rPr>
        <w:t xml:space="preserve"> tulajdoni hánya</w:t>
      </w:r>
      <w:r w:rsidR="00B75EA3">
        <w:rPr>
          <w:rFonts w:cs="Times New Roman"/>
        </w:rPr>
        <w:t>d</w:t>
      </w:r>
      <w:r>
        <w:rPr>
          <w:rFonts w:cs="Times New Roman"/>
        </w:rPr>
        <w:t>)</w:t>
      </w:r>
      <w:r w:rsidRPr="00D449BA">
        <w:rPr>
          <w:rFonts w:cs="Times New Roman"/>
        </w:rPr>
        <w:t xml:space="preserve"> és az ennek teljesítéséhez kö</w:t>
      </w:r>
      <w:r w:rsidRPr="00D449BA">
        <w:rPr>
          <w:rFonts w:cs="Times New Roman"/>
        </w:rPr>
        <w:lastRenderedPageBreak/>
        <w:t>telezően használt dokumentumok, bejelentő formulák adatai a jogi kötelezettség teljesítése érdekében.</w:t>
      </w:r>
    </w:p>
    <w:p w14:paraId="26B5966C" w14:textId="61C31FE8" w:rsidR="00094933" w:rsidRPr="00D449BA" w:rsidRDefault="00094933" w:rsidP="00094933">
      <w:pPr>
        <w:pStyle w:val="Listaszerbekezds"/>
        <w:numPr>
          <w:ilvl w:val="0"/>
          <w:numId w:val="40"/>
        </w:numPr>
        <w:spacing w:after="120" w:line="240" w:lineRule="auto"/>
        <w:jc w:val="both"/>
        <w:rPr>
          <w:rFonts w:cs="Times New Roman"/>
        </w:rPr>
      </w:pPr>
      <w:r w:rsidRPr="00D449BA">
        <w:rPr>
          <w:rFonts w:cs="Times New Roman"/>
          <w:b/>
        </w:rPr>
        <w:t>Az érintettek köre:</w:t>
      </w:r>
      <w:r w:rsidRPr="00D449BA">
        <w:rPr>
          <w:rFonts w:cs="Times New Roman"/>
        </w:rPr>
        <w:t xml:space="preserve"> </w:t>
      </w:r>
      <w:r>
        <w:rPr>
          <w:rFonts w:cs="Times New Roman"/>
        </w:rPr>
        <w:t xml:space="preserve">A </w:t>
      </w:r>
      <w:r w:rsidR="00AD05A5">
        <w:rPr>
          <w:rFonts w:cs="Times New Roman"/>
        </w:rPr>
        <w:t>közgyűlésen részt venni jogosultak</w:t>
      </w:r>
      <w:r w:rsidRPr="00D449BA">
        <w:rPr>
          <w:rFonts w:cs="Times New Roman"/>
        </w:rPr>
        <w:t>.</w:t>
      </w:r>
    </w:p>
    <w:p w14:paraId="1F586309" w14:textId="2B07A5C9" w:rsidR="00094933" w:rsidRDefault="00094933" w:rsidP="00094933">
      <w:pPr>
        <w:pStyle w:val="Listaszerbekezds"/>
        <w:numPr>
          <w:ilvl w:val="0"/>
          <w:numId w:val="40"/>
        </w:numPr>
        <w:spacing w:after="120" w:line="240" w:lineRule="auto"/>
        <w:jc w:val="both"/>
        <w:rPr>
          <w:rFonts w:cs="Times New Roman"/>
        </w:rPr>
      </w:pPr>
      <w:r w:rsidRPr="00D449BA">
        <w:rPr>
          <w:rFonts w:cs="Times New Roman"/>
          <w:b/>
        </w:rPr>
        <w:t>Az adatkezelés időtartama:</w:t>
      </w:r>
      <w:r w:rsidRPr="00D449BA">
        <w:rPr>
          <w:rFonts w:cs="Times New Roman"/>
        </w:rPr>
        <w:t xml:space="preserve"> </w:t>
      </w:r>
      <w:r w:rsidR="00AD05A5">
        <w:rPr>
          <w:rFonts w:cs="Times New Roman"/>
        </w:rPr>
        <w:t>Nem törölhető</w:t>
      </w:r>
      <w:r w:rsidRPr="00D449BA">
        <w:rPr>
          <w:rFonts w:cs="Times New Roman"/>
        </w:rPr>
        <w:t>.</w:t>
      </w:r>
    </w:p>
    <w:p w14:paraId="16B21BF9" w14:textId="654C5822" w:rsidR="00B75EA3" w:rsidRPr="00EA50C4" w:rsidRDefault="00B75EA3" w:rsidP="00B75EA3">
      <w:pPr>
        <w:pStyle w:val="Cmsor1"/>
        <w:numPr>
          <w:ilvl w:val="1"/>
          <w:numId w:val="1"/>
        </w:numPr>
        <w:ind w:left="1134" w:hanging="774"/>
        <w:rPr>
          <w:rFonts w:cs="Times New Roman"/>
        </w:rPr>
      </w:pPr>
      <w:bookmarkStart w:id="38" w:name="_Toc105172991"/>
      <w:r>
        <w:rPr>
          <w:rFonts w:cs="Times New Roman"/>
        </w:rPr>
        <w:t>A Közgyűlési Határozatok Könyve vezetéséhez kapcsolódó kötelező adatkezelés</w:t>
      </w:r>
      <w:bookmarkEnd w:id="38"/>
    </w:p>
    <w:p w14:paraId="49E7E943" w14:textId="77777777" w:rsidR="00B75EA3" w:rsidRPr="00186928" w:rsidRDefault="00B75EA3" w:rsidP="00B75EA3">
      <w:pPr>
        <w:pStyle w:val="Listaszerbekezds"/>
        <w:numPr>
          <w:ilvl w:val="0"/>
          <w:numId w:val="41"/>
        </w:numPr>
        <w:spacing w:after="120" w:line="240" w:lineRule="auto"/>
        <w:jc w:val="both"/>
        <w:rPr>
          <w:rFonts w:cs="Times New Roman"/>
        </w:rPr>
      </w:pPr>
      <w:r w:rsidRPr="00186928">
        <w:rPr>
          <w:rFonts w:cs="Times New Roman"/>
          <w:b/>
        </w:rPr>
        <w:t>Az adatkezelés célja:</w:t>
      </w:r>
      <w:r w:rsidRPr="00186928">
        <w:rPr>
          <w:rFonts w:cs="Times New Roman"/>
        </w:rPr>
        <w:t xml:space="preserve"> </w:t>
      </w:r>
      <w:r>
        <w:rPr>
          <w:rFonts w:cs="Times New Roman"/>
        </w:rPr>
        <w:t>K</w:t>
      </w:r>
      <w:r w:rsidRPr="00A50EE2">
        <w:rPr>
          <w:rFonts w:cs="Times New Roman"/>
        </w:rPr>
        <w:t>özgyűlések jegyzőkönyveiben rögzített személyes adatok, jelenléti ívek</w:t>
      </w:r>
      <w:r>
        <w:rPr>
          <w:rFonts w:cs="Times New Roman"/>
        </w:rPr>
        <w:t xml:space="preserve">, valamint az ezekhez </w:t>
      </w:r>
      <w:r w:rsidRPr="00A50EE2">
        <w:rPr>
          <w:rFonts w:cs="Times New Roman"/>
        </w:rPr>
        <w:t>kapcsolódó meghatalmazásokban szereplő személyes adatok</w:t>
      </w:r>
      <w:r>
        <w:rPr>
          <w:rFonts w:cs="Times New Roman"/>
        </w:rPr>
        <w:t xml:space="preserve"> jogszabály előírásainak megfelelő kezelése.</w:t>
      </w:r>
      <w:r w:rsidRPr="00186928">
        <w:rPr>
          <w:rFonts w:cs="Times New Roman"/>
        </w:rPr>
        <w:t xml:space="preserve"> Ilyen jogszabály a jelen Tájékoztató hatályba lépésekor különösen:</w:t>
      </w:r>
    </w:p>
    <w:p w14:paraId="60EC85F5" w14:textId="2715A9CA" w:rsidR="00B75EA3" w:rsidRDefault="00B75EA3" w:rsidP="00B75EA3">
      <w:pPr>
        <w:pStyle w:val="Listaszerbekezds"/>
        <w:numPr>
          <w:ilvl w:val="0"/>
          <w:numId w:val="9"/>
        </w:numPr>
        <w:spacing w:after="120" w:line="240" w:lineRule="auto"/>
        <w:jc w:val="both"/>
        <w:rPr>
          <w:rFonts w:cs="Times New Roman"/>
        </w:rPr>
      </w:pPr>
      <w:r w:rsidRPr="00E3093D">
        <w:rPr>
          <w:rFonts w:cs="Times New Roman"/>
        </w:rPr>
        <w:t xml:space="preserve">a társasházakról </w:t>
      </w:r>
      <w:r>
        <w:rPr>
          <w:rFonts w:cs="Times New Roman"/>
        </w:rPr>
        <w:t xml:space="preserve">szóló </w:t>
      </w:r>
      <w:r w:rsidRPr="00E3093D">
        <w:rPr>
          <w:rFonts w:cs="Times New Roman"/>
        </w:rPr>
        <w:t>2003. évi CXXXIII. törvény</w:t>
      </w:r>
      <w:r>
        <w:rPr>
          <w:rFonts w:cs="Times New Roman"/>
        </w:rPr>
        <w:t xml:space="preserve"> (</w:t>
      </w:r>
      <w:proofErr w:type="spellStart"/>
      <w:r>
        <w:fldChar w:fldCharType="begin"/>
      </w:r>
      <w:r>
        <w:instrText>HYPERLINK "https://net.jogtar.hu/jogszabaly?docid=a0300133.tv"</w:instrText>
      </w:r>
      <w:r>
        <w:fldChar w:fldCharType="separate"/>
      </w:r>
      <w:r w:rsidRPr="006A534E">
        <w:rPr>
          <w:rStyle w:val="Hiperhivatkozs"/>
          <w:rFonts w:cs="Times New Roman"/>
          <w:b/>
          <w:bCs/>
        </w:rPr>
        <w:t>Tht</w:t>
      </w:r>
      <w:proofErr w:type="spellEnd"/>
      <w:r>
        <w:rPr>
          <w:rStyle w:val="Hiperhivatkozs"/>
          <w:rFonts w:cs="Times New Roman"/>
          <w:b/>
          <w:bCs/>
        </w:rPr>
        <w:fldChar w:fldCharType="end"/>
      </w:r>
      <w:r>
        <w:rPr>
          <w:rFonts w:cs="Times New Roman"/>
        </w:rPr>
        <w:t xml:space="preserve">.) – különösen annak </w:t>
      </w:r>
      <w:r w:rsidR="00E31F95">
        <w:rPr>
          <w:rFonts w:cs="Times New Roman"/>
        </w:rPr>
        <w:t>44-45.</w:t>
      </w:r>
      <w:r>
        <w:rPr>
          <w:rFonts w:cs="Times New Roman"/>
        </w:rPr>
        <w:t xml:space="preserve"> §-a és kapcsolódó rendeletei, valamint ide kell érteni a </w:t>
      </w:r>
      <w:proofErr w:type="spellStart"/>
      <w:r>
        <w:rPr>
          <w:rFonts w:cs="Times New Roman"/>
        </w:rPr>
        <w:t>Tht</w:t>
      </w:r>
      <w:proofErr w:type="spellEnd"/>
      <w:r>
        <w:rPr>
          <w:rFonts w:cs="Times New Roman"/>
        </w:rPr>
        <w:t>. alapján az Adatkezelő Alapító Okiratát, Szervezeti és Működési Szabályzatát a közgyűlési határozatait is;</w:t>
      </w:r>
    </w:p>
    <w:p w14:paraId="6CDBE0F1" w14:textId="77777777" w:rsidR="00B75EA3" w:rsidRPr="00D449BA" w:rsidRDefault="00B75EA3" w:rsidP="00B75EA3">
      <w:pPr>
        <w:pStyle w:val="Listaszerbekezds"/>
        <w:numPr>
          <w:ilvl w:val="0"/>
          <w:numId w:val="41"/>
        </w:numPr>
        <w:spacing w:after="120" w:line="240" w:lineRule="auto"/>
        <w:jc w:val="both"/>
        <w:rPr>
          <w:rFonts w:cs="Times New Roman"/>
        </w:rPr>
      </w:pPr>
      <w:r w:rsidRPr="00D449BA">
        <w:rPr>
          <w:rFonts w:cs="Times New Roman"/>
          <w:b/>
        </w:rPr>
        <w:t xml:space="preserve">Az adatkezelés jogalapja: </w:t>
      </w:r>
      <w:r w:rsidRPr="00D449BA">
        <w:rPr>
          <w:rFonts w:cs="Times New Roman"/>
        </w:rPr>
        <w:t>A</w:t>
      </w:r>
      <w:r>
        <w:rPr>
          <w:rFonts w:cs="Times New Roman"/>
        </w:rPr>
        <w:t>z Adatkezelőre</w:t>
      </w:r>
      <w:r w:rsidRPr="00D449BA">
        <w:rPr>
          <w:rFonts w:cs="Times New Roman"/>
        </w:rPr>
        <w:t xml:space="preserve"> vonatkozó jogi kötelezettség teljesítése.</w:t>
      </w:r>
    </w:p>
    <w:p w14:paraId="4A516EB1" w14:textId="77777777" w:rsidR="00B75EA3" w:rsidRPr="00D449BA" w:rsidRDefault="00B75EA3" w:rsidP="00B75EA3">
      <w:pPr>
        <w:pStyle w:val="Listaszerbekezds"/>
        <w:numPr>
          <w:ilvl w:val="0"/>
          <w:numId w:val="41"/>
        </w:numPr>
        <w:spacing w:after="120" w:line="240" w:lineRule="auto"/>
        <w:jc w:val="both"/>
        <w:rPr>
          <w:rFonts w:cs="Times New Roman"/>
        </w:rPr>
      </w:pPr>
      <w:r w:rsidRPr="00D449BA">
        <w:rPr>
          <w:rFonts w:cs="Times New Roman"/>
          <w:b/>
        </w:rPr>
        <w:t>A személyes adatok címzettjei, a címzettek kategóriái:</w:t>
      </w:r>
      <w:r w:rsidRPr="001E1555">
        <w:rPr>
          <w:rFonts w:cs="Times New Roman"/>
          <w:bCs/>
        </w:rPr>
        <w:t xml:space="preserve"> </w:t>
      </w:r>
      <w:r w:rsidRPr="00D449BA">
        <w:rPr>
          <w:rFonts w:cs="Times New Roman"/>
        </w:rPr>
        <w:t xml:space="preserve">A </w:t>
      </w:r>
      <w:r>
        <w:rPr>
          <w:rFonts w:cs="Times New Roman"/>
        </w:rPr>
        <w:t xml:space="preserve">társasházkezelési szolgáltatást nyújtó </w:t>
      </w:r>
      <w:r w:rsidRPr="00D449BA">
        <w:rPr>
          <w:rFonts w:cs="Times New Roman"/>
        </w:rPr>
        <w:t>adatfeldolgozó.</w:t>
      </w:r>
    </w:p>
    <w:p w14:paraId="311060EE" w14:textId="5EC5B39B" w:rsidR="00B75EA3" w:rsidRPr="00D449BA" w:rsidRDefault="00B75EA3" w:rsidP="00B75EA3">
      <w:pPr>
        <w:pStyle w:val="Listaszerbekezds"/>
        <w:numPr>
          <w:ilvl w:val="0"/>
          <w:numId w:val="41"/>
        </w:numPr>
        <w:spacing w:after="120" w:line="240" w:lineRule="auto"/>
        <w:jc w:val="both"/>
        <w:rPr>
          <w:rFonts w:cs="Times New Roman"/>
        </w:rPr>
      </w:pPr>
      <w:r w:rsidRPr="00D449BA">
        <w:rPr>
          <w:rFonts w:cs="Times New Roman"/>
          <w:b/>
        </w:rPr>
        <w:t>A kezelt adatok köre és célja:</w:t>
      </w:r>
      <w:r w:rsidR="008371E6">
        <w:rPr>
          <w:rFonts w:cs="Times New Roman"/>
          <w:b/>
        </w:rPr>
        <w:t xml:space="preserve"> </w:t>
      </w:r>
      <w:r w:rsidR="008371E6" w:rsidRPr="008371E6">
        <w:rPr>
          <w:rFonts w:cs="Times New Roman"/>
          <w:bCs/>
        </w:rPr>
        <w:t>a szavazáskor jelen lévő tulajdonostársak, illetőleg a tulajdonostárs által meghatalmazott személy nev</w:t>
      </w:r>
      <w:r w:rsidR="008371E6">
        <w:rPr>
          <w:rFonts w:cs="Times New Roman"/>
          <w:bCs/>
        </w:rPr>
        <w:t>e</w:t>
      </w:r>
      <w:r w:rsidR="008371E6" w:rsidRPr="008371E6">
        <w:rPr>
          <w:rFonts w:cs="Times New Roman"/>
          <w:bCs/>
        </w:rPr>
        <w:t>, és a tulajdoni hányad szerint leadott szavazatok</w:t>
      </w:r>
      <w:r w:rsidRPr="008371E6">
        <w:rPr>
          <w:rFonts w:cs="Times New Roman"/>
          <w:bCs/>
        </w:rPr>
        <w:t>.</w:t>
      </w:r>
    </w:p>
    <w:p w14:paraId="5C636220" w14:textId="77777777" w:rsidR="00B75EA3" w:rsidRPr="00D449BA" w:rsidRDefault="00B75EA3" w:rsidP="00B75EA3">
      <w:pPr>
        <w:pStyle w:val="Listaszerbekezds"/>
        <w:numPr>
          <w:ilvl w:val="0"/>
          <w:numId w:val="41"/>
        </w:numPr>
        <w:spacing w:after="120" w:line="240" w:lineRule="auto"/>
        <w:jc w:val="both"/>
        <w:rPr>
          <w:rFonts w:cs="Times New Roman"/>
        </w:rPr>
      </w:pPr>
      <w:r w:rsidRPr="00D449BA">
        <w:rPr>
          <w:rFonts w:cs="Times New Roman"/>
          <w:b/>
        </w:rPr>
        <w:t>Az érintettek köre:</w:t>
      </w:r>
      <w:r w:rsidRPr="00D449BA">
        <w:rPr>
          <w:rFonts w:cs="Times New Roman"/>
        </w:rPr>
        <w:t xml:space="preserve"> </w:t>
      </w:r>
      <w:r>
        <w:rPr>
          <w:rFonts w:cs="Times New Roman"/>
        </w:rPr>
        <w:t>A közgyűlésen részt venni jogosultak</w:t>
      </w:r>
      <w:r w:rsidRPr="00D449BA">
        <w:rPr>
          <w:rFonts w:cs="Times New Roman"/>
        </w:rPr>
        <w:t>.</w:t>
      </w:r>
    </w:p>
    <w:p w14:paraId="6BB85365" w14:textId="77777777" w:rsidR="00B75EA3" w:rsidRDefault="00B75EA3" w:rsidP="00B75EA3">
      <w:pPr>
        <w:pStyle w:val="Listaszerbekezds"/>
        <w:numPr>
          <w:ilvl w:val="0"/>
          <w:numId w:val="41"/>
        </w:numPr>
        <w:spacing w:after="120" w:line="240" w:lineRule="auto"/>
        <w:jc w:val="both"/>
        <w:rPr>
          <w:rFonts w:cs="Times New Roman"/>
        </w:rPr>
      </w:pPr>
      <w:r w:rsidRPr="00D449BA">
        <w:rPr>
          <w:rFonts w:cs="Times New Roman"/>
          <w:b/>
        </w:rPr>
        <w:t>Az adatkezelés időtartama:</w:t>
      </w:r>
      <w:r w:rsidRPr="00D449BA">
        <w:rPr>
          <w:rFonts w:cs="Times New Roman"/>
        </w:rPr>
        <w:t xml:space="preserve"> </w:t>
      </w:r>
      <w:r>
        <w:rPr>
          <w:rFonts w:cs="Times New Roman"/>
        </w:rPr>
        <w:t>Nem törölhető</w:t>
      </w:r>
      <w:r w:rsidRPr="00D449BA">
        <w:rPr>
          <w:rFonts w:cs="Times New Roman"/>
        </w:rPr>
        <w:t>.</w:t>
      </w:r>
    </w:p>
    <w:p w14:paraId="019C977D" w14:textId="0E4E6814" w:rsidR="00A84AA5" w:rsidRPr="00EA50C4" w:rsidRDefault="00A84AA5" w:rsidP="00A84AA5">
      <w:pPr>
        <w:pStyle w:val="Cmsor1"/>
        <w:numPr>
          <w:ilvl w:val="1"/>
          <w:numId w:val="1"/>
        </w:numPr>
        <w:ind w:left="1134" w:hanging="774"/>
        <w:rPr>
          <w:rFonts w:cs="Times New Roman"/>
        </w:rPr>
      </w:pPr>
      <w:bookmarkStart w:id="39" w:name="_Toc105172992"/>
      <w:r>
        <w:rPr>
          <w:rFonts w:cs="Times New Roman"/>
        </w:rPr>
        <w:t>A Társasház tisztségviselőivel kapcsolatos adatkezelés</w:t>
      </w:r>
      <w:bookmarkEnd w:id="39"/>
    </w:p>
    <w:p w14:paraId="6F6C5918" w14:textId="5A45A424" w:rsidR="00A84AA5" w:rsidRPr="00296DB2" w:rsidRDefault="00A84AA5" w:rsidP="00624997">
      <w:pPr>
        <w:pStyle w:val="Listaszerbekezds"/>
        <w:numPr>
          <w:ilvl w:val="0"/>
          <w:numId w:val="42"/>
        </w:numPr>
        <w:spacing w:after="120" w:line="240" w:lineRule="auto"/>
        <w:jc w:val="both"/>
        <w:rPr>
          <w:rFonts w:cs="Times New Roman"/>
        </w:rPr>
      </w:pPr>
      <w:r w:rsidRPr="00296DB2">
        <w:rPr>
          <w:rFonts w:cs="Times New Roman"/>
          <w:b/>
        </w:rPr>
        <w:t>Az adatkezelés célja:</w:t>
      </w:r>
      <w:r w:rsidRPr="00296DB2">
        <w:rPr>
          <w:rFonts w:cs="Times New Roman"/>
        </w:rPr>
        <w:t xml:space="preserve"> </w:t>
      </w:r>
      <w:r w:rsidR="00E540BB" w:rsidRPr="00296DB2">
        <w:rPr>
          <w:rFonts w:cs="Times New Roman"/>
        </w:rPr>
        <w:t>A tisztségviselők (</w:t>
      </w:r>
      <w:r w:rsidRPr="00296DB2">
        <w:rPr>
          <w:rFonts w:cs="Times New Roman"/>
        </w:rPr>
        <w:t>közös képviselő vagy az intézőbizottság elnöke, tagja</w:t>
      </w:r>
      <w:r w:rsidR="00E540BB" w:rsidRPr="00296DB2">
        <w:rPr>
          <w:rFonts w:cs="Times New Roman"/>
        </w:rPr>
        <w:t>)</w:t>
      </w:r>
      <w:r w:rsidRPr="00296DB2">
        <w:rPr>
          <w:rFonts w:cs="Times New Roman"/>
        </w:rPr>
        <w:t xml:space="preserve"> </w:t>
      </w:r>
      <w:r w:rsidR="00E540BB" w:rsidRPr="00296DB2">
        <w:rPr>
          <w:rFonts w:cs="Times New Roman"/>
        </w:rPr>
        <w:t xml:space="preserve">továbbá a </w:t>
      </w:r>
      <w:r w:rsidRPr="00296DB2">
        <w:rPr>
          <w:rFonts w:cs="Times New Roman"/>
        </w:rPr>
        <w:t>társasház-kezelői, ingatlankezelői tevékenysége</w:t>
      </w:r>
      <w:r w:rsidR="00E540BB" w:rsidRPr="00296DB2">
        <w:rPr>
          <w:rFonts w:cs="Times New Roman"/>
        </w:rPr>
        <w:t xml:space="preserve">t ellátó személyek hatósági bizonyítvány általi igazolása arról, hogy </w:t>
      </w:r>
      <w:r w:rsidR="00296DB2" w:rsidRPr="00296DB2">
        <w:rPr>
          <w:rFonts w:cs="Times New Roman"/>
        </w:rPr>
        <w:t xml:space="preserve">jogszabály szerinti kizáró ok a tevékenységükkel szemben nem áll fenn. </w:t>
      </w:r>
      <w:r w:rsidRPr="00296DB2">
        <w:rPr>
          <w:rFonts w:cs="Times New Roman"/>
        </w:rPr>
        <w:t>Ilyen jogszabály a jelen Tájékoztató hatályba lépésekor különösen:</w:t>
      </w:r>
    </w:p>
    <w:p w14:paraId="2AA2E0E3" w14:textId="6B26D522" w:rsidR="00A84AA5" w:rsidRDefault="00A84AA5" w:rsidP="00A84AA5">
      <w:pPr>
        <w:pStyle w:val="Listaszerbekezds"/>
        <w:numPr>
          <w:ilvl w:val="0"/>
          <w:numId w:val="9"/>
        </w:numPr>
        <w:spacing w:after="120" w:line="240" w:lineRule="auto"/>
        <w:jc w:val="both"/>
        <w:rPr>
          <w:rFonts w:cs="Times New Roman"/>
        </w:rPr>
      </w:pPr>
      <w:r w:rsidRPr="00E3093D">
        <w:rPr>
          <w:rFonts w:cs="Times New Roman"/>
        </w:rPr>
        <w:t xml:space="preserve">a társasházakról </w:t>
      </w:r>
      <w:r>
        <w:rPr>
          <w:rFonts w:cs="Times New Roman"/>
        </w:rPr>
        <w:t xml:space="preserve">szóló </w:t>
      </w:r>
      <w:r w:rsidRPr="00E3093D">
        <w:rPr>
          <w:rFonts w:cs="Times New Roman"/>
        </w:rPr>
        <w:t>2003. évi CXXXIII. törvény</w:t>
      </w:r>
      <w:r>
        <w:rPr>
          <w:rFonts w:cs="Times New Roman"/>
        </w:rPr>
        <w:t xml:space="preserve"> (</w:t>
      </w:r>
      <w:proofErr w:type="spellStart"/>
      <w:r>
        <w:fldChar w:fldCharType="begin"/>
      </w:r>
      <w:r>
        <w:instrText>HYPERLINK "https://net.jogtar.hu/jogszabaly?docid=a0300133.tv"</w:instrText>
      </w:r>
      <w:r>
        <w:fldChar w:fldCharType="separate"/>
      </w:r>
      <w:r w:rsidRPr="006A534E">
        <w:rPr>
          <w:rStyle w:val="Hiperhivatkozs"/>
          <w:rFonts w:cs="Times New Roman"/>
          <w:b/>
          <w:bCs/>
        </w:rPr>
        <w:t>Tht</w:t>
      </w:r>
      <w:proofErr w:type="spellEnd"/>
      <w:r>
        <w:rPr>
          <w:rStyle w:val="Hiperhivatkozs"/>
          <w:rFonts w:cs="Times New Roman"/>
          <w:b/>
          <w:bCs/>
        </w:rPr>
        <w:fldChar w:fldCharType="end"/>
      </w:r>
      <w:r>
        <w:rPr>
          <w:rFonts w:cs="Times New Roman"/>
        </w:rPr>
        <w:t xml:space="preserve">.) – különösen annak 49-§-a és kapcsolódó rendeletei, valamint ide kell érteni a </w:t>
      </w:r>
      <w:proofErr w:type="spellStart"/>
      <w:r>
        <w:rPr>
          <w:rFonts w:cs="Times New Roman"/>
        </w:rPr>
        <w:t>Tht</w:t>
      </w:r>
      <w:proofErr w:type="spellEnd"/>
      <w:r>
        <w:rPr>
          <w:rFonts w:cs="Times New Roman"/>
        </w:rPr>
        <w:t>. alapján az Adatkezelő Alapító Okiratát, Szervezeti és Működési Szabályzatát a közgyűlési határozatait is;</w:t>
      </w:r>
    </w:p>
    <w:p w14:paraId="459A2A86" w14:textId="77777777" w:rsidR="00A84AA5" w:rsidRPr="00D449BA" w:rsidRDefault="00A84AA5" w:rsidP="00A84AA5">
      <w:pPr>
        <w:pStyle w:val="Listaszerbekezds"/>
        <w:numPr>
          <w:ilvl w:val="0"/>
          <w:numId w:val="42"/>
        </w:numPr>
        <w:spacing w:after="120" w:line="240" w:lineRule="auto"/>
        <w:jc w:val="both"/>
        <w:rPr>
          <w:rFonts w:cs="Times New Roman"/>
        </w:rPr>
      </w:pPr>
      <w:r w:rsidRPr="00D449BA">
        <w:rPr>
          <w:rFonts w:cs="Times New Roman"/>
          <w:b/>
        </w:rPr>
        <w:t xml:space="preserve">Az adatkezelés jogalapja: </w:t>
      </w:r>
      <w:r w:rsidRPr="00D449BA">
        <w:rPr>
          <w:rFonts w:cs="Times New Roman"/>
        </w:rPr>
        <w:t>A</w:t>
      </w:r>
      <w:r>
        <w:rPr>
          <w:rFonts w:cs="Times New Roman"/>
        </w:rPr>
        <w:t>z Adatkezelőre</w:t>
      </w:r>
      <w:r w:rsidRPr="00D449BA">
        <w:rPr>
          <w:rFonts w:cs="Times New Roman"/>
        </w:rPr>
        <w:t xml:space="preserve"> vonatkozó jogi kötelezettség teljesítése.</w:t>
      </w:r>
    </w:p>
    <w:p w14:paraId="465E2A26" w14:textId="77777777" w:rsidR="00A84AA5" w:rsidRPr="00D449BA" w:rsidRDefault="00A84AA5" w:rsidP="00A84AA5">
      <w:pPr>
        <w:pStyle w:val="Listaszerbekezds"/>
        <w:numPr>
          <w:ilvl w:val="0"/>
          <w:numId w:val="42"/>
        </w:numPr>
        <w:spacing w:after="120" w:line="240" w:lineRule="auto"/>
        <w:jc w:val="both"/>
        <w:rPr>
          <w:rFonts w:cs="Times New Roman"/>
        </w:rPr>
      </w:pPr>
      <w:r w:rsidRPr="00D449BA">
        <w:rPr>
          <w:rFonts w:cs="Times New Roman"/>
          <w:b/>
        </w:rPr>
        <w:t>A személyes adatok címzettjei, a címzettek kategóriái:</w:t>
      </w:r>
      <w:r w:rsidRPr="001E1555">
        <w:rPr>
          <w:rFonts w:cs="Times New Roman"/>
          <w:bCs/>
        </w:rPr>
        <w:t xml:space="preserve"> </w:t>
      </w:r>
      <w:r w:rsidRPr="00D449BA">
        <w:rPr>
          <w:rFonts w:cs="Times New Roman"/>
        </w:rPr>
        <w:t xml:space="preserve">A </w:t>
      </w:r>
      <w:r>
        <w:rPr>
          <w:rFonts w:cs="Times New Roman"/>
        </w:rPr>
        <w:t xml:space="preserve">társasházkezelési szolgáltatást nyújtó </w:t>
      </w:r>
      <w:r w:rsidRPr="00D449BA">
        <w:rPr>
          <w:rFonts w:cs="Times New Roman"/>
        </w:rPr>
        <w:t>adatfeldolgozó.</w:t>
      </w:r>
    </w:p>
    <w:p w14:paraId="2583DAFC" w14:textId="5A1CD0D6" w:rsidR="00A84AA5" w:rsidRPr="00D449BA" w:rsidRDefault="00A84AA5" w:rsidP="00A84AA5">
      <w:pPr>
        <w:pStyle w:val="Listaszerbekezds"/>
        <w:numPr>
          <w:ilvl w:val="0"/>
          <w:numId w:val="42"/>
        </w:numPr>
        <w:spacing w:after="120" w:line="240" w:lineRule="auto"/>
        <w:jc w:val="both"/>
        <w:rPr>
          <w:rFonts w:cs="Times New Roman"/>
        </w:rPr>
      </w:pPr>
      <w:r w:rsidRPr="00D449BA">
        <w:rPr>
          <w:rFonts w:cs="Times New Roman"/>
          <w:b/>
        </w:rPr>
        <w:t>A kezelt adatok köre és célja:</w:t>
      </w:r>
      <w:r>
        <w:rPr>
          <w:rFonts w:cs="Times New Roman"/>
          <w:b/>
        </w:rPr>
        <w:t xml:space="preserve"> </w:t>
      </w:r>
      <w:r w:rsidR="00296DB2">
        <w:rPr>
          <w:rFonts w:cs="Times New Roman"/>
          <w:bCs/>
        </w:rPr>
        <w:t>az érintettek által bemutatott hatósági bizonyítvány megtekintéséről és annak adattartalma megfelelőségéről felvett jegyzőkönyv</w:t>
      </w:r>
      <w:r w:rsidRPr="008371E6">
        <w:rPr>
          <w:rFonts w:cs="Times New Roman"/>
          <w:bCs/>
        </w:rPr>
        <w:t>.</w:t>
      </w:r>
    </w:p>
    <w:p w14:paraId="4E74AD98" w14:textId="5EF042C2" w:rsidR="00A84AA5" w:rsidRPr="00D449BA" w:rsidRDefault="00A84AA5" w:rsidP="00A84AA5">
      <w:pPr>
        <w:pStyle w:val="Listaszerbekezds"/>
        <w:numPr>
          <w:ilvl w:val="0"/>
          <w:numId w:val="42"/>
        </w:numPr>
        <w:spacing w:after="120" w:line="240" w:lineRule="auto"/>
        <w:jc w:val="both"/>
        <w:rPr>
          <w:rFonts w:cs="Times New Roman"/>
        </w:rPr>
      </w:pPr>
      <w:r w:rsidRPr="00D449BA">
        <w:rPr>
          <w:rFonts w:cs="Times New Roman"/>
          <w:b/>
        </w:rPr>
        <w:t>Az érintettek köre:</w:t>
      </w:r>
      <w:r w:rsidRPr="00D449BA">
        <w:rPr>
          <w:rFonts w:cs="Times New Roman"/>
        </w:rPr>
        <w:t xml:space="preserve"> </w:t>
      </w:r>
      <w:r>
        <w:rPr>
          <w:rFonts w:cs="Times New Roman"/>
        </w:rPr>
        <w:t xml:space="preserve">A </w:t>
      </w:r>
      <w:r w:rsidR="00296DB2" w:rsidRPr="00296DB2">
        <w:rPr>
          <w:rFonts w:cs="Times New Roman"/>
        </w:rPr>
        <w:t>tisztségviselők</w:t>
      </w:r>
      <w:r w:rsidR="00296DB2">
        <w:rPr>
          <w:rFonts w:cs="Times New Roman"/>
        </w:rPr>
        <w:t>,</w:t>
      </w:r>
      <w:r w:rsidR="00296DB2" w:rsidRPr="00296DB2">
        <w:rPr>
          <w:rFonts w:cs="Times New Roman"/>
        </w:rPr>
        <w:t xml:space="preserve"> továbbá a társasház-kezelői, ingatlankezelői tevékenységet ellátó személyek</w:t>
      </w:r>
      <w:r w:rsidRPr="00D449BA">
        <w:rPr>
          <w:rFonts w:cs="Times New Roman"/>
        </w:rPr>
        <w:t>.</w:t>
      </w:r>
    </w:p>
    <w:p w14:paraId="6D3474F6" w14:textId="6F538D19" w:rsidR="00A84AA5" w:rsidRDefault="00A84AA5" w:rsidP="00A84AA5">
      <w:pPr>
        <w:pStyle w:val="Listaszerbekezds"/>
        <w:numPr>
          <w:ilvl w:val="0"/>
          <w:numId w:val="42"/>
        </w:numPr>
        <w:spacing w:after="120" w:line="240" w:lineRule="auto"/>
        <w:jc w:val="both"/>
        <w:rPr>
          <w:rFonts w:cs="Times New Roman"/>
        </w:rPr>
      </w:pPr>
      <w:r w:rsidRPr="00D449BA">
        <w:rPr>
          <w:rFonts w:cs="Times New Roman"/>
          <w:b/>
        </w:rPr>
        <w:t>Az adatkezelés időtartama:</w:t>
      </w:r>
      <w:r w:rsidRPr="00D449BA">
        <w:rPr>
          <w:rFonts w:cs="Times New Roman"/>
        </w:rPr>
        <w:t xml:space="preserve"> </w:t>
      </w:r>
      <w:r w:rsidR="00296DB2">
        <w:rPr>
          <w:rFonts w:cs="Times New Roman"/>
        </w:rPr>
        <w:t>5 év</w:t>
      </w:r>
      <w:r w:rsidRPr="00D449BA">
        <w:rPr>
          <w:rFonts w:cs="Times New Roman"/>
        </w:rPr>
        <w:t>.</w:t>
      </w:r>
    </w:p>
    <w:p w14:paraId="27D0334B" w14:textId="79FF8D6E" w:rsidR="009C38B0" w:rsidRDefault="009C38B0" w:rsidP="009C38B0">
      <w:pPr>
        <w:spacing w:after="120" w:line="240" w:lineRule="auto"/>
        <w:jc w:val="both"/>
        <w:rPr>
          <w:rFonts w:cs="Times New Roman"/>
        </w:rPr>
      </w:pPr>
    </w:p>
    <w:p w14:paraId="0B5F6A7C" w14:textId="77777777" w:rsidR="00A84340" w:rsidRPr="00EA50C4" w:rsidRDefault="00A84340" w:rsidP="00A84340">
      <w:pPr>
        <w:pStyle w:val="Cmsor1"/>
        <w:numPr>
          <w:ilvl w:val="0"/>
          <w:numId w:val="1"/>
        </w:numPr>
        <w:rPr>
          <w:rFonts w:cs="Times New Roman"/>
          <w:b/>
        </w:rPr>
      </w:pPr>
      <w:bookmarkStart w:id="40" w:name="_Toc42349783"/>
      <w:bookmarkStart w:id="41" w:name="_Toc105172993"/>
      <w:r w:rsidRPr="00EA50C4">
        <w:rPr>
          <w:rFonts w:cs="Times New Roman"/>
          <w:b/>
        </w:rPr>
        <w:lastRenderedPageBreak/>
        <w:t>A jogos érdekünk érvényesítéséhez szükséges adatkezeléseinkről</w:t>
      </w:r>
      <w:bookmarkEnd w:id="40"/>
      <w:bookmarkEnd w:id="41"/>
    </w:p>
    <w:p w14:paraId="1D56904D" w14:textId="77777777" w:rsidR="00A84340" w:rsidRPr="00EA50C4" w:rsidRDefault="00A84340" w:rsidP="00A84340">
      <w:pPr>
        <w:pStyle w:val="Cmsor1"/>
        <w:numPr>
          <w:ilvl w:val="1"/>
          <w:numId w:val="1"/>
        </w:numPr>
        <w:ind w:left="1134" w:hanging="774"/>
        <w:rPr>
          <w:rFonts w:cs="Times New Roman"/>
        </w:rPr>
      </w:pPr>
      <w:bookmarkStart w:id="42" w:name="_Toc42349785"/>
      <w:bookmarkStart w:id="43" w:name="_Toc105172994"/>
      <w:r w:rsidRPr="00EA50C4">
        <w:rPr>
          <w:rFonts w:cs="Times New Roman"/>
        </w:rPr>
        <w:t>Jogi személy ügyfelek természetes személy képviselőire vonatkozó adatkezelés</w:t>
      </w:r>
      <w:bookmarkEnd w:id="42"/>
      <w:bookmarkEnd w:id="43"/>
    </w:p>
    <w:p w14:paraId="1CEA9DDC" w14:textId="77777777" w:rsidR="00A84340" w:rsidRPr="00D449BA" w:rsidRDefault="00A84340" w:rsidP="00CB6018">
      <w:pPr>
        <w:pStyle w:val="Listaszerbekezds"/>
        <w:numPr>
          <w:ilvl w:val="0"/>
          <w:numId w:val="6"/>
        </w:numPr>
        <w:spacing w:after="120" w:line="240" w:lineRule="auto"/>
        <w:jc w:val="both"/>
        <w:rPr>
          <w:rFonts w:cs="Times New Roman"/>
        </w:rPr>
      </w:pPr>
      <w:r w:rsidRPr="00D449BA">
        <w:rPr>
          <w:rFonts w:cs="Times New Roman"/>
          <w:b/>
        </w:rPr>
        <w:t>Az adatkezelés célja:</w:t>
      </w:r>
      <w:r w:rsidRPr="00D449BA">
        <w:rPr>
          <w:rFonts w:cs="Times New Roman"/>
        </w:rPr>
        <w:t xml:space="preserve"> Jogi személy partnereink által kijelölt személyekkel történő együttműködésünk, valamint a velük való általános üzleti kapcsolattartás.</w:t>
      </w:r>
    </w:p>
    <w:p w14:paraId="6FB6CA20" w14:textId="77777777" w:rsidR="00A84340" w:rsidRPr="00D449BA" w:rsidRDefault="00A84340" w:rsidP="00CB6018">
      <w:pPr>
        <w:pStyle w:val="Listaszerbekezds"/>
        <w:numPr>
          <w:ilvl w:val="0"/>
          <w:numId w:val="6"/>
        </w:numPr>
        <w:spacing w:after="120" w:line="240" w:lineRule="auto"/>
        <w:jc w:val="both"/>
        <w:rPr>
          <w:rFonts w:cs="Times New Roman"/>
        </w:rPr>
      </w:pPr>
      <w:r w:rsidRPr="00D449BA">
        <w:rPr>
          <w:rFonts w:cs="Times New Roman"/>
          <w:b/>
        </w:rPr>
        <w:t xml:space="preserve">Az adatkezelés jogalapja: </w:t>
      </w:r>
      <w:bookmarkStart w:id="44" w:name="_Hlk535848238"/>
      <w:r w:rsidRPr="00D449BA">
        <w:rPr>
          <w:rFonts w:cs="Times New Roman"/>
        </w:rPr>
        <w:t>Jogos érdekünk a szerződésből fakadó kötelezettségek teljesítése érdekében.</w:t>
      </w:r>
      <w:bookmarkEnd w:id="44"/>
    </w:p>
    <w:p w14:paraId="52751939" w14:textId="3AD9B04E" w:rsidR="00A84340" w:rsidRPr="00D449BA" w:rsidRDefault="00A84340" w:rsidP="00CB6018">
      <w:pPr>
        <w:pStyle w:val="Listaszerbekezds"/>
        <w:numPr>
          <w:ilvl w:val="0"/>
          <w:numId w:val="6"/>
        </w:numPr>
        <w:spacing w:after="120" w:line="240" w:lineRule="auto"/>
        <w:jc w:val="both"/>
        <w:rPr>
          <w:rFonts w:cs="Times New Roman"/>
        </w:rPr>
      </w:pPr>
      <w:r w:rsidRPr="00D449BA">
        <w:rPr>
          <w:rFonts w:cs="Times New Roman"/>
          <w:b/>
        </w:rPr>
        <w:t xml:space="preserve">A személyes adatok címzettjei, a címzettek kategóriái: </w:t>
      </w:r>
      <w:r w:rsidRPr="00D449BA">
        <w:rPr>
          <w:rFonts w:cs="Times New Roman"/>
        </w:rPr>
        <w:t>A saját munkavállalóink</w:t>
      </w:r>
      <w:r w:rsidR="00C77D2F">
        <w:rPr>
          <w:rFonts w:cs="Times New Roman"/>
        </w:rPr>
        <w:t>nak vagy adatfeldolgozónknak</w:t>
      </w:r>
      <w:r w:rsidRPr="00D449BA">
        <w:rPr>
          <w:rFonts w:cs="Times New Roman"/>
        </w:rPr>
        <w:t xml:space="preserve"> és a szerződéses partnernek a szerződés teljesítésében eljáró </w:t>
      </w:r>
      <w:r w:rsidR="00C77D2F">
        <w:rPr>
          <w:rFonts w:cs="Times New Roman"/>
        </w:rPr>
        <w:t>közreműködői</w:t>
      </w:r>
      <w:r w:rsidRPr="00D449BA">
        <w:rPr>
          <w:rFonts w:cs="Times New Roman"/>
        </w:rPr>
        <w:t>.</w:t>
      </w:r>
    </w:p>
    <w:p w14:paraId="71557340" w14:textId="486DDCC6" w:rsidR="00A84340" w:rsidRPr="00D449BA" w:rsidRDefault="00A84340" w:rsidP="00CB6018">
      <w:pPr>
        <w:pStyle w:val="Listaszerbekezds"/>
        <w:numPr>
          <w:ilvl w:val="0"/>
          <w:numId w:val="6"/>
        </w:numPr>
        <w:spacing w:after="120" w:line="240" w:lineRule="auto"/>
        <w:jc w:val="both"/>
        <w:rPr>
          <w:rFonts w:cs="Times New Roman"/>
        </w:rPr>
      </w:pPr>
      <w:r w:rsidRPr="00D449BA">
        <w:rPr>
          <w:rFonts w:cs="Times New Roman"/>
          <w:b/>
        </w:rPr>
        <w:t xml:space="preserve">A kezelt adatok köre és célja: </w:t>
      </w:r>
      <w:r w:rsidRPr="00D449BA">
        <w:rPr>
          <w:rFonts w:cs="Times New Roman"/>
          <w:b/>
          <w:i/>
        </w:rPr>
        <w:t>név</w:t>
      </w:r>
      <w:r w:rsidRPr="00D449BA">
        <w:rPr>
          <w:rFonts w:cs="Times New Roman"/>
        </w:rPr>
        <w:t xml:space="preserve"> – azonosítás; </w:t>
      </w:r>
      <w:r w:rsidR="0085323C" w:rsidRPr="0085323C">
        <w:rPr>
          <w:rFonts w:cs="Times New Roman"/>
          <w:b/>
          <w:bCs/>
        </w:rPr>
        <w:t>postai cím,</w:t>
      </w:r>
      <w:r w:rsidR="0085323C">
        <w:rPr>
          <w:rFonts w:cs="Times New Roman"/>
        </w:rPr>
        <w:t xml:space="preserve"> </w:t>
      </w:r>
      <w:r w:rsidRPr="00D449BA">
        <w:rPr>
          <w:rFonts w:cs="Times New Roman"/>
          <w:b/>
          <w:i/>
        </w:rPr>
        <w:t>e-mail cím</w:t>
      </w:r>
      <w:r w:rsidRPr="00D449BA">
        <w:rPr>
          <w:rFonts w:cs="Times New Roman"/>
        </w:rPr>
        <w:t xml:space="preserve"> – kapcsolattartás; </w:t>
      </w:r>
      <w:r w:rsidRPr="00D449BA">
        <w:rPr>
          <w:rFonts w:cs="Times New Roman"/>
          <w:b/>
          <w:i/>
        </w:rPr>
        <w:t>telefonszám</w:t>
      </w:r>
      <w:r w:rsidRPr="00D449BA">
        <w:rPr>
          <w:rFonts w:cs="Times New Roman"/>
        </w:rPr>
        <w:t xml:space="preserve"> – kapcsolattartás.</w:t>
      </w:r>
    </w:p>
    <w:p w14:paraId="76334C64" w14:textId="77777777" w:rsidR="00A84340" w:rsidRPr="00D449BA" w:rsidRDefault="00A84340" w:rsidP="00CB6018">
      <w:pPr>
        <w:pStyle w:val="Listaszerbekezds"/>
        <w:numPr>
          <w:ilvl w:val="0"/>
          <w:numId w:val="6"/>
        </w:numPr>
        <w:spacing w:after="120" w:line="240" w:lineRule="auto"/>
        <w:jc w:val="both"/>
        <w:rPr>
          <w:rFonts w:cs="Times New Roman"/>
        </w:rPr>
      </w:pPr>
      <w:r w:rsidRPr="00D449BA">
        <w:rPr>
          <w:rFonts w:cs="Times New Roman"/>
          <w:b/>
        </w:rPr>
        <w:t>Az érintettek köre:</w:t>
      </w:r>
      <w:r w:rsidRPr="00D449BA">
        <w:rPr>
          <w:rFonts w:cs="Times New Roman"/>
        </w:rPr>
        <w:t xml:space="preserve"> Minden természetes személy, akit az Adatkezelő és a Adatkezelővel szerződött jogi személy a szerződés teljesítésére képviselőként, kapcsolattartóként, eljáróként kijelölt.</w:t>
      </w:r>
    </w:p>
    <w:p w14:paraId="29069922" w14:textId="77777777" w:rsidR="00A84340" w:rsidRPr="00D449BA" w:rsidRDefault="00A84340" w:rsidP="00CB6018">
      <w:pPr>
        <w:pStyle w:val="Listaszerbekezds"/>
        <w:numPr>
          <w:ilvl w:val="0"/>
          <w:numId w:val="6"/>
        </w:numPr>
        <w:spacing w:after="120" w:line="240" w:lineRule="auto"/>
        <w:jc w:val="both"/>
        <w:rPr>
          <w:rFonts w:cs="Times New Roman"/>
        </w:rPr>
      </w:pPr>
      <w:r w:rsidRPr="00D449BA">
        <w:rPr>
          <w:rFonts w:cs="Times New Roman"/>
          <w:b/>
        </w:rPr>
        <w:t>Az adatkezelés időtartama:</w:t>
      </w:r>
      <w:r w:rsidRPr="00D449BA">
        <w:rPr>
          <w:rFonts w:cs="Times New Roman"/>
        </w:rPr>
        <w:t xml:space="preserve"> A szerződés, illetve az üzleti kapcsolat megszűnését követő 5 évig.</w:t>
      </w:r>
    </w:p>
    <w:p w14:paraId="7D2D6A1D" w14:textId="77777777" w:rsidR="00A84340" w:rsidRPr="00D449BA" w:rsidRDefault="00A84340" w:rsidP="00CB6018">
      <w:pPr>
        <w:pStyle w:val="Listaszerbekezds"/>
        <w:numPr>
          <w:ilvl w:val="0"/>
          <w:numId w:val="6"/>
        </w:numPr>
        <w:spacing w:after="120" w:line="240" w:lineRule="auto"/>
        <w:jc w:val="both"/>
        <w:rPr>
          <w:rFonts w:cs="Times New Roman"/>
        </w:rPr>
      </w:pPr>
      <w:r w:rsidRPr="00D449BA">
        <w:rPr>
          <w:rFonts w:cs="Times New Roman"/>
          <w:b/>
        </w:rPr>
        <w:t>Az adatkezelés folyamata:</w:t>
      </w:r>
    </w:p>
    <w:p w14:paraId="524CE6A6" w14:textId="77777777" w:rsidR="00A84340" w:rsidRPr="00D449BA" w:rsidRDefault="00A84340" w:rsidP="00CB6018">
      <w:pPr>
        <w:pStyle w:val="Listaszerbekezds"/>
        <w:numPr>
          <w:ilvl w:val="1"/>
          <w:numId w:val="6"/>
        </w:numPr>
        <w:spacing w:after="120" w:line="240" w:lineRule="auto"/>
        <w:jc w:val="both"/>
        <w:rPr>
          <w:rFonts w:cs="Times New Roman"/>
        </w:rPr>
      </w:pPr>
      <w:r w:rsidRPr="00D449BA">
        <w:rPr>
          <w:rFonts w:cs="Times New Roman"/>
        </w:rPr>
        <w:t>a felek a szerződésben meghatározzák mindkét részről az abban képviselőként, kapcsolattartóként, teljesítésben eljáróként kijelölt személyeket;</w:t>
      </w:r>
    </w:p>
    <w:p w14:paraId="6B3961EB" w14:textId="77777777" w:rsidR="00A84340" w:rsidRPr="00D449BA" w:rsidRDefault="00A84340" w:rsidP="00CB6018">
      <w:pPr>
        <w:pStyle w:val="Listaszerbekezds"/>
        <w:numPr>
          <w:ilvl w:val="1"/>
          <w:numId w:val="6"/>
        </w:numPr>
        <w:spacing w:after="120" w:line="240" w:lineRule="auto"/>
        <w:jc w:val="both"/>
        <w:rPr>
          <w:rFonts w:cs="Times New Roman"/>
        </w:rPr>
      </w:pPr>
      <w:r w:rsidRPr="00D449BA">
        <w:rPr>
          <w:rFonts w:cs="Times New Roman"/>
        </w:rPr>
        <w:t>az érintettek teljesítik a szerződés által rájuk rótt feladatokat, szükség szerint együttműködve azokban;</w:t>
      </w:r>
    </w:p>
    <w:p w14:paraId="136E58A1" w14:textId="21AB72A5" w:rsidR="00A84340" w:rsidRDefault="00A84340" w:rsidP="00CB6018">
      <w:pPr>
        <w:pStyle w:val="Listaszerbekezds"/>
        <w:numPr>
          <w:ilvl w:val="1"/>
          <w:numId w:val="6"/>
        </w:numPr>
        <w:spacing w:after="120" w:line="240" w:lineRule="auto"/>
        <w:jc w:val="both"/>
        <w:rPr>
          <w:rFonts w:cs="Times New Roman"/>
        </w:rPr>
      </w:pPr>
      <w:r w:rsidRPr="00D449BA">
        <w:rPr>
          <w:rFonts w:cs="Times New Roman"/>
        </w:rPr>
        <w:t>szükség szerint dokumentálják az együttműködésük eseményeit (emlékeztetők, feljegyzések, jegyzőkönyvek stb.), a szerződés teljesítése szempontjából lényeges dokumentumokat archiválják.</w:t>
      </w:r>
    </w:p>
    <w:p w14:paraId="13CF0D10" w14:textId="04EC6336" w:rsidR="00132C14" w:rsidRPr="00EA50C4" w:rsidRDefault="00132C14" w:rsidP="00132C14">
      <w:pPr>
        <w:pStyle w:val="Cmsor1"/>
        <w:numPr>
          <w:ilvl w:val="1"/>
          <w:numId w:val="1"/>
        </w:numPr>
        <w:ind w:left="1134" w:hanging="774"/>
        <w:rPr>
          <w:rFonts w:cs="Times New Roman"/>
        </w:rPr>
      </w:pPr>
      <w:bookmarkStart w:id="45" w:name="_Toc105172995"/>
      <w:r>
        <w:rPr>
          <w:rFonts w:cs="Times New Roman"/>
        </w:rPr>
        <w:t>Lakók személyes adatainak vészhelyzeti</w:t>
      </w:r>
      <w:r w:rsidR="00CE2763">
        <w:rPr>
          <w:rFonts w:cs="Times New Roman"/>
        </w:rPr>
        <w:t xml:space="preserve"> célú</w:t>
      </w:r>
      <w:r>
        <w:rPr>
          <w:rFonts w:cs="Times New Roman"/>
        </w:rPr>
        <w:t xml:space="preserve"> adatkezelése</w:t>
      </w:r>
      <w:bookmarkEnd w:id="45"/>
    </w:p>
    <w:p w14:paraId="0934D597" w14:textId="1C91A198" w:rsidR="00132C14" w:rsidRPr="00186928" w:rsidRDefault="00132C14" w:rsidP="00132C14">
      <w:pPr>
        <w:pStyle w:val="Listaszerbekezds"/>
        <w:numPr>
          <w:ilvl w:val="0"/>
          <w:numId w:val="38"/>
        </w:numPr>
        <w:spacing w:after="120" w:line="240" w:lineRule="auto"/>
        <w:jc w:val="both"/>
        <w:rPr>
          <w:rFonts w:cs="Times New Roman"/>
        </w:rPr>
      </w:pPr>
      <w:r w:rsidRPr="00186928">
        <w:rPr>
          <w:rFonts w:cs="Times New Roman"/>
          <w:b/>
        </w:rPr>
        <w:t>Az adatkezelés célja:</w:t>
      </w:r>
      <w:r w:rsidRPr="00186928">
        <w:rPr>
          <w:rFonts w:cs="Times New Roman"/>
        </w:rPr>
        <w:t xml:space="preserve"> A </w:t>
      </w:r>
      <w:r w:rsidR="00DD05A1">
        <w:rPr>
          <w:rFonts w:cs="Times New Roman"/>
        </w:rPr>
        <w:t>Társasházban fellépő veszélyhelyzet haladékot nem tűrő elhárításához szükséges kapcsolattartás, a vagyoni kár megelőzése, a kárenyhítés lehetőségének biztosítása a magán- és közös tulajdon megóvása érdekében.</w:t>
      </w:r>
    </w:p>
    <w:p w14:paraId="5ADE7E2A" w14:textId="35F5FFD7" w:rsidR="00132C14" w:rsidRPr="00D449BA" w:rsidRDefault="00132C14" w:rsidP="00132C14">
      <w:pPr>
        <w:pStyle w:val="Listaszerbekezds"/>
        <w:numPr>
          <w:ilvl w:val="0"/>
          <w:numId w:val="38"/>
        </w:numPr>
        <w:spacing w:after="120" w:line="240" w:lineRule="auto"/>
        <w:jc w:val="both"/>
        <w:rPr>
          <w:rFonts w:cs="Times New Roman"/>
        </w:rPr>
      </w:pPr>
      <w:r w:rsidRPr="00D449BA">
        <w:rPr>
          <w:rFonts w:cs="Times New Roman"/>
          <w:b/>
        </w:rPr>
        <w:t xml:space="preserve">Az adatkezelés jogalapja: </w:t>
      </w:r>
      <w:r w:rsidRPr="00D449BA">
        <w:rPr>
          <w:rFonts w:cs="Times New Roman"/>
        </w:rPr>
        <w:t>A</w:t>
      </w:r>
      <w:r>
        <w:rPr>
          <w:rFonts w:cs="Times New Roman"/>
        </w:rPr>
        <w:t>z Adatkezelő</w:t>
      </w:r>
      <w:r w:rsidR="00B90761">
        <w:rPr>
          <w:rFonts w:cs="Times New Roman"/>
        </w:rPr>
        <w:t xml:space="preserve"> és a tulajdonostársak</w:t>
      </w:r>
      <w:r w:rsidRPr="00D449BA">
        <w:rPr>
          <w:rFonts w:cs="Times New Roman"/>
        </w:rPr>
        <w:t xml:space="preserve"> </w:t>
      </w:r>
      <w:r w:rsidR="00DD05A1">
        <w:rPr>
          <w:rFonts w:cs="Times New Roman"/>
        </w:rPr>
        <w:t>jogos érdeke</w:t>
      </w:r>
      <w:r w:rsidRPr="00D449BA">
        <w:rPr>
          <w:rFonts w:cs="Times New Roman"/>
        </w:rPr>
        <w:t>.</w:t>
      </w:r>
    </w:p>
    <w:p w14:paraId="249AEFF8" w14:textId="2C2DDDF1" w:rsidR="00132C14" w:rsidRPr="00D449BA" w:rsidRDefault="00132C14" w:rsidP="00132C14">
      <w:pPr>
        <w:pStyle w:val="Listaszerbekezds"/>
        <w:numPr>
          <w:ilvl w:val="0"/>
          <w:numId w:val="38"/>
        </w:numPr>
        <w:spacing w:after="120" w:line="240" w:lineRule="auto"/>
        <w:jc w:val="both"/>
        <w:rPr>
          <w:rFonts w:cs="Times New Roman"/>
        </w:rPr>
      </w:pPr>
      <w:r w:rsidRPr="00D449BA">
        <w:rPr>
          <w:rFonts w:cs="Times New Roman"/>
          <w:b/>
        </w:rPr>
        <w:t xml:space="preserve">A személyes adatok címzettjei, a címzettek kategóriái: </w:t>
      </w:r>
      <w:r w:rsidRPr="00D449BA">
        <w:rPr>
          <w:rFonts w:cs="Times New Roman"/>
        </w:rPr>
        <w:t xml:space="preserve">A </w:t>
      </w:r>
      <w:r>
        <w:rPr>
          <w:rFonts w:cs="Times New Roman"/>
        </w:rPr>
        <w:t xml:space="preserve">társasházkezelési szolgáltatást nyújtó </w:t>
      </w:r>
      <w:r w:rsidRPr="00D449BA">
        <w:rPr>
          <w:rFonts w:cs="Times New Roman"/>
        </w:rPr>
        <w:t>adatfeldolgozó</w:t>
      </w:r>
      <w:r w:rsidR="00B90761">
        <w:rPr>
          <w:rFonts w:cs="Times New Roman"/>
        </w:rPr>
        <w:t>, valamint a kárenyhítésben ténylegesen közreműködő további adatfeldolgozó(k).</w:t>
      </w:r>
    </w:p>
    <w:p w14:paraId="66F4C758" w14:textId="4E94359B" w:rsidR="00132C14" w:rsidRPr="00D449BA" w:rsidRDefault="00132C14" w:rsidP="00132C14">
      <w:pPr>
        <w:pStyle w:val="Listaszerbekezds"/>
        <w:numPr>
          <w:ilvl w:val="0"/>
          <w:numId w:val="38"/>
        </w:numPr>
        <w:spacing w:after="120" w:line="240" w:lineRule="auto"/>
        <w:jc w:val="both"/>
        <w:rPr>
          <w:rFonts w:cs="Times New Roman"/>
        </w:rPr>
      </w:pPr>
      <w:r w:rsidRPr="00D449BA">
        <w:rPr>
          <w:rFonts w:cs="Times New Roman"/>
          <w:b/>
        </w:rPr>
        <w:t xml:space="preserve">A kezelt adatok köre és célja: </w:t>
      </w:r>
      <w:r w:rsidRPr="00D449BA">
        <w:rPr>
          <w:rFonts w:cs="Times New Roman"/>
        </w:rPr>
        <w:t xml:space="preserve">a </w:t>
      </w:r>
      <w:r w:rsidR="00833D22">
        <w:rPr>
          <w:rFonts w:cs="Times New Roman"/>
        </w:rPr>
        <w:t xml:space="preserve">haladéktalan intézkedések megtételéhez szükséges adatok </w:t>
      </w:r>
      <w:r>
        <w:rPr>
          <w:rFonts w:cs="Times New Roman"/>
        </w:rPr>
        <w:t>(név, lépcsőház/emelet/ajtó, alapterület, albetét, e-mail cím, telefonszám)</w:t>
      </w:r>
      <w:r w:rsidR="00833D22">
        <w:rPr>
          <w:rFonts w:cs="Times New Roman"/>
        </w:rPr>
        <w:t>.</w:t>
      </w:r>
      <w:r w:rsidRPr="00D449BA">
        <w:rPr>
          <w:rFonts w:cs="Times New Roman"/>
        </w:rPr>
        <w:t xml:space="preserve"> </w:t>
      </w:r>
    </w:p>
    <w:p w14:paraId="57907B65" w14:textId="204297F7" w:rsidR="00132C14" w:rsidRPr="00D449BA" w:rsidRDefault="00132C14" w:rsidP="00132C14">
      <w:pPr>
        <w:pStyle w:val="Listaszerbekezds"/>
        <w:numPr>
          <w:ilvl w:val="0"/>
          <w:numId w:val="38"/>
        </w:numPr>
        <w:spacing w:after="120" w:line="240" w:lineRule="auto"/>
        <w:jc w:val="both"/>
        <w:rPr>
          <w:rFonts w:cs="Times New Roman"/>
        </w:rPr>
      </w:pPr>
      <w:r w:rsidRPr="00D449BA">
        <w:rPr>
          <w:rFonts w:cs="Times New Roman"/>
          <w:b/>
        </w:rPr>
        <w:t>Az érintettek köre:</w:t>
      </w:r>
      <w:r w:rsidRPr="00D449BA">
        <w:rPr>
          <w:rFonts w:cs="Times New Roman"/>
        </w:rPr>
        <w:t xml:space="preserve"> </w:t>
      </w:r>
      <w:r>
        <w:rPr>
          <w:rFonts w:cs="Times New Roman"/>
        </w:rPr>
        <w:t xml:space="preserve">A </w:t>
      </w:r>
      <w:r w:rsidR="00833D22">
        <w:rPr>
          <w:rFonts w:cs="Times New Roman"/>
        </w:rPr>
        <w:t>lakásokban lakók</w:t>
      </w:r>
      <w:r w:rsidRPr="00D449BA">
        <w:rPr>
          <w:rFonts w:cs="Times New Roman"/>
        </w:rPr>
        <w:t>.</w:t>
      </w:r>
    </w:p>
    <w:p w14:paraId="5CDAB844" w14:textId="07A33BA2" w:rsidR="00132C14" w:rsidRDefault="00132C14" w:rsidP="00132C14">
      <w:pPr>
        <w:pStyle w:val="Listaszerbekezds"/>
        <w:numPr>
          <w:ilvl w:val="0"/>
          <w:numId w:val="38"/>
        </w:numPr>
        <w:spacing w:after="120" w:line="240" w:lineRule="auto"/>
        <w:jc w:val="both"/>
        <w:rPr>
          <w:rFonts w:cs="Times New Roman"/>
        </w:rPr>
      </w:pPr>
      <w:r w:rsidRPr="00D449BA">
        <w:rPr>
          <w:rFonts w:cs="Times New Roman"/>
          <w:b/>
        </w:rPr>
        <w:t>Az adatkezelés időtartama:</w:t>
      </w:r>
      <w:r w:rsidRPr="00D449BA">
        <w:rPr>
          <w:rFonts w:cs="Times New Roman"/>
        </w:rPr>
        <w:t xml:space="preserve"> </w:t>
      </w:r>
      <w:r w:rsidR="00833D22">
        <w:rPr>
          <w:rFonts w:cs="Times New Roman"/>
        </w:rPr>
        <w:t>A lakó státusz fennállásáig.</w:t>
      </w:r>
    </w:p>
    <w:p w14:paraId="2A5C628C" w14:textId="77777777" w:rsidR="00107417" w:rsidRDefault="00107417" w:rsidP="00107417">
      <w:pPr>
        <w:pStyle w:val="Cmsor1"/>
        <w:numPr>
          <w:ilvl w:val="1"/>
          <w:numId w:val="1"/>
        </w:numPr>
        <w:ind w:left="1134" w:hanging="774"/>
      </w:pPr>
      <w:bookmarkStart w:id="46" w:name="_Toc514758292"/>
      <w:bookmarkStart w:id="47" w:name="_Toc11339132"/>
      <w:bookmarkStart w:id="48" w:name="_Toc11776536"/>
      <w:bookmarkStart w:id="49" w:name="_Toc105172996"/>
      <w:r>
        <w:t>Kamerarendszer működtetéséhez kapcsolódó adatkezelés</w:t>
      </w:r>
      <w:bookmarkEnd w:id="46"/>
      <w:bookmarkEnd w:id="47"/>
      <w:bookmarkEnd w:id="48"/>
      <w:bookmarkEnd w:id="49"/>
    </w:p>
    <w:p w14:paraId="353D4CAF" w14:textId="7435D876" w:rsidR="00107417" w:rsidRDefault="00107417" w:rsidP="00107417">
      <w:pPr>
        <w:pStyle w:val="Listaszerbekezds"/>
        <w:numPr>
          <w:ilvl w:val="0"/>
          <w:numId w:val="35"/>
        </w:numPr>
        <w:spacing w:after="120" w:line="240" w:lineRule="auto"/>
        <w:jc w:val="both"/>
      </w:pPr>
      <w:r w:rsidRPr="003E2682">
        <w:rPr>
          <w:b/>
        </w:rPr>
        <w:t>Az adatkezelés célja:</w:t>
      </w:r>
      <w:r>
        <w:t xml:space="preserve"> Az Adatkezelő az emberi élet, testi épség, üzleti titok védelme és vagyonvédelmi célból kép rögzítésére alkalmas kamerarendszert alkalmaz a személy- és vagyonvédelmi, valamint a magánnyomozói tevékenység szabályairól szóló 2005. évi CXXXIII. törvény (a továbbiakban: </w:t>
      </w:r>
      <w:hyperlink r:id="rId16" w:history="1">
        <w:proofErr w:type="spellStart"/>
        <w:r w:rsidRPr="003E2682">
          <w:rPr>
            <w:rStyle w:val="Hiperhivatkozs"/>
            <w:b/>
          </w:rPr>
          <w:t>SzVMt</w:t>
        </w:r>
        <w:proofErr w:type="spellEnd"/>
        <w:r w:rsidRPr="003E2682">
          <w:rPr>
            <w:rStyle w:val="Hiperhivatkozs"/>
            <w:b/>
          </w:rPr>
          <w:t>.</w:t>
        </w:r>
      </w:hyperlink>
      <w:r>
        <w:t>) 30-31. §-a,</w:t>
      </w:r>
      <w:r w:rsidR="00644420">
        <w:t xml:space="preserve"> </w:t>
      </w:r>
      <w:r w:rsidR="00644420" w:rsidRPr="00E3093D">
        <w:rPr>
          <w:rFonts w:cs="Times New Roman"/>
        </w:rPr>
        <w:t xml:space="preserve">a társasházakról </w:t>
      </w:r>
      <w:r w:rsidR="00644420">
        <w:rPr>
          <w:rFonts w:cs="Times New Roman"/>
        </w:rPr>
        <w:t xml:space="preserve">szóló </w:t>
      </w:r>
      <w:r w:rsidR="00644420" w:rsidRPr="00E3093D">
        <w:rPr>
          <w:rFonts w:cs="Times New Roman"/>
        </w:rPr>
        <w:t>2003. évi CXXXIII. törvény</w:t>
      </w:r>
      <w:r w:rsidR="00644420">
        <w:rPr>
          <w:rFonts w:cs="Times New Roman"/>
        </w:rPr>
        <w:t xml:space="preserve"> (</w:t>
      </w:r>
      <w:proofErr w:type="spellStart"/>
      <w:r>
        <w:fldChar w:fldCharType="begin"/>
      </w:r>
      <w:r>
        <w:instrText>HYPERLINK "https://net.jogtar.hu/jogszabaly?docid=a0300133.tv"</w:instrText>
      </w:r>
      <w:r>
        <w:fldChar w:fldCharType="separate"/>
      </w:r>
      <w:r w:rsidR="00644420" w:rsidRPr="006A534E">
        <w:rPr>
          <w:rStyle w:val="Hiperhivatkozs"/>
          <w:rFonts w:cs="Times New Roman"/>
          <w:b/>
          <w:bCs/>
        </w:rPr>
        <w:t>Tht</w:t>
      </w:r>
      <w:proofErr w:type="spellEnd"/>
      <w:r>
        <w:rPr>
          <w:rStyle w:val="Hiperhivatkozs"/>
          <w:rFonts w:cs="Times New Roman"/>
          <w:b/>
          <w:bCs/>
        </w:rPr>
        <w:fldChar w:fldCharType="end"/>
      </w:r>
      <w:r w:rsidR="00644420">
        <w:rPr>
          <w:rFonts w:cs="Times New Roman"/>
        </w:rPr>
        <w:t>.) – különösen annak 25. §-a</w:t>
      </w:r>
      <w:r>
        <w:t xml:space="preserve"> valamint a </w:t>
      </w:r>
      <w:r>
        <w:lastRenderedPageBreak/>
        <w:t xml:space="preserve">munka törvénykönyvéről szóló 2012. évi I. törvény (a továbbiakban: </w:t>
      </w:r>
      <w:hyperlink r:id="rId17" w:history="1">
        <w:r w:rsidRPr="003E2682">
          <w:rPr>
            <w:rStyle w:val="Hiperhivatkozs"/>
            <w:b/>
          </w:rPr>
          <w:t>Mt.</w:t>
        </w:r>
      </w:hyperlink>
      <w:r>
        <w:t>) és különösen az Mt. 8. – 11/A. §-a rendelkezéseinek figyelembevételével.</w:t>
      </w:r>
    </w:p>
    <w:p w14:paraId="0BB3956B" w14:textId="2548A14E" w:rsidR="00107417" w:rsidRDefault="00107417" w:rsidP="00107417">
      <w:pPr>
        <w:pStyle w:val="Listaszerbekezds"/>
        <w:numPr>
          <w:ilvl w:val="0"/>
          <w:numId w:val="35"/>
        </w:numPr>
        <w:spacing w:after="120" w:line="240" w:lineRule="auto"/>
        <w:jc w:val="both"/>
      </w:pPr>
      <w:r w:rsidRPr="00040177">
        <w:rPr>
          <w:b/>
        </w:rPr>
        <w:t xml:space="preserve">Az adatkezelés jogalapja: </w:t>
      </w:r>
      <w:r>
        <w:t>Az Adatkezelő jogos érdeke</w:t>
      </w:r>
      <w:r w:rsidR="00CA15D7">
        <w:t>.</w:t>
      </w:r>
      <w:r>
        <w:t xml:space="preserve"> A kamerák által megfigyelt területre belépők számára az Adatkezelő részletes tájékoztatást ad a kamerák elhelyezéséről, az azok által megfigyelt területekről</w:t>
      </w:r>
      <w:r w:rsidR="00222ED6">
        <w:t xml:space="preserve">. </w:t>
      </w:r>
      <w:r>
        <w:t>A</w:t>
      </w:r>
      <w:r w:rsidR="00CA15D7">
        <w:t>mennyiben a</w:t>
      </w:r>
      <w:r>
        <w:t>z Adatkezelő</w:t>
      </w:r>
      <w:r w:rsidR="00CA15D7">
        <w:t xml:space="preserve"> munkáltatói szerepet is ellát</w:t>
      </w:r>
      <w:r>
        <w:t xml:space="preserve"> – mint munkáltató – külön is tájékoztatja a munkavállalóit a kamerahasználatról.</w:t>
      </w:r>
    </w:p>
    <w:p w14:paraId="0377D40F" w14:textId="2822D760" w:rsidR="00107417" w:rsidRPr="00C14990" w:rsidRDefault="00107417" w:rsidP="00107417">
      <w:pPr>
        <w:pStyle w:val="Listaszerbekezds"/>
        <w:numPr>
          <w:ilvl w:val="0"/>
          <w:numId w:val="35"/>
        </w:numPr>
        <w:spacing w:after="120" w:line="240" w:lineRule="auto"/>
        <w:jc w:val="both"/>
      </w:pPr>
      <w:r w:rsidRPr="00040177">
        <w:rPr>
          <w:b/>
        </w:rPr>
        <w:t xml:space="preserve">A személyes adatok címzettjei, a címzettek kategóriái: </w:t>
      </w:r>
      <w:r w:rsidRPr="00C14990">
        <w:t>A</w:t>
      </w:r>
      <w:r>
        <w:t xml:space="preserve"> kamerarendszer kezelője, valamint törvényben foglalt felhatalmazással bíróság vagy hatóság.</w:t>
      </w:r>
    </w:p>
    <w:p w14:paraId="270F010B" w14:textId="77777777" w:rsidR="00107417" w:rsidRPr="00EE0913" w:rsidRDefault="00107417" w:rsidP="00107417">
      <w:pPr>
        <w:pStyle w:val="Listaszerbekezds"/>
        <w:numPr>
          <w:ilvl w:val="0"/>
          <w:numId w:val="35"/>
        </w:numPr>
        <w:spacing w:after="120" w:line="240" w:lineRule="auto"/>
        <w:jc w:val="both"/>
      </w:pPr>
      <w:r>
        <w:rPr>
          <w:b/>
        </w:rPr>
        <w:t>A kezelt adatok köre és célja</w:t>
      </w:r>
      <w:r w:rsidRPr="00201D3C">
        <w:rPr>
          <w:b/>
        </w:rPr>
        <w:t>:</w:t>
      </w:r>
      <w:r>
        <w:rPr>
          <w:b/>
        </w:rPr>
        <w:t xml:space="preserve"> </w:t>
      </w:r>
      <w:r>
        <w:t>Az érintett kamerarendszer által rögzített képmása és magatartása.</w:t>
      </w:r>
    </w:p>
    <w:p w14:paraId="05A7C250" w14:textId="5EBBA77A" w:rsidR="00107417" w:rsidRDefault="00107417" w:rsidP="00107417">
      <w:pPr>
        <w:pStyle w:val="Listaszerbekezds"/>
        <w:numPr>
          <w:ilvl w:val="0"/>
          <w:numId w:val="35"/>
        </w:numPr>
        <w:spacing w:after="120" w:line="240" w:lineRule="auto"/>
        <w:jc w:val="both"/>
      </w:pPr>
      <w:r w:rsidRPr="00934AA1">
        <w:rPr>
          <w:b/>
        </w:rPr>
        <w:t>Az érintettek köre:</w:t>
      </w:r>
      <w:r>
        <w:t xml:space="preserve"> Minden</w:t>
      </w:r>
      <w:r w:rsidR="00CA15D7">
        <w:t>,</w:t>
      </w:r>
      <w:r>
        <w:t xml:space="preserve"> a tájékoztatás ellenére a kamerák által megfigyelt területeken tartózkodó természetes személy.</w:t>
      </w:r>
    </w:p>
    <w:p w14:paraId="0FD63D33" w14:textId="77777777" w:rsidR="00107417" w:rsidRDefault="00107417" w:rsidP="00107417">
      <w:pPr>
        <w:pStyle w:val="Listaszerbekezds"/>
        <w:numPr>
          <w:ilvl w:val="0"/>
          <w:numId w:val="35"/>
        </w:numPr>
        <w:spacing w:after="120" w:line="240" w:lineRule="auto"/>
        <w:jc w:val="both"/>
      </w:pPr>
      <w:r w:rsidRPr="00934AA1">
        <w:rPr>
          <w:b/>
        </w:rPr>
        <w:t>Az adatkezelés időtartama:</w:t>
      </w:r>
      <w:r>
        <w:t xml:space="preserve"> A felvételeket felhasználás hiányában 30 napig őrzi meg az Adatkezelő. Felhasználásnak tekinthető a felvétel hatósági, bírósági eljárásban történő felhasználása, az érintettnek – megfelelő indokkal – a felvétel megőrzésére vonatkozó kérése, vagy az Adatkezelő jogos érdeke (pl. az érintettel fennálló vita kamera felvétel segítségével történő eldöntése).</w:t>
      </w:r>
    </w:p>
    <w:p w14:paraId="28F6819B" w14:textId="77777777" w:rsidR="00107417" w:rsidRDefault="00107417" w:rsidP="00107417">
      <w:pPr>
        <w:pStyle w:val="Listaszerbekezds"/>
        <w:numPr>
          <w:ilvl w:val="0"/>
          <w:numId w:val="35"/>
        </w:numPr>
        <w:spacing w:after="120" w:line="240" w:lineRule="auto"/>
        <w:jc w:val="both"/>
      </w:pPr>
      <w:r w:rsidRPr="00AA6C42">
        <w:rPr>
          <w:b/>
        </w:rPr>
        <w:t>Az adatkezelés folyamata:</w:t>
      </w:r>
    </w:p>
    <w:p w14:paraId="13D6D401" w14:textId="77777777" w:rsidR="00107417" w:rsidRDefault="00107417" w:rsidP="00107417">
      <w:pPr>
        <w:pStyle w:val="Listaszerbekezds"/>
        <w:numPr>
          <w:ilvl w:val="1"/>
          <w:numId w:val="35"/>
        </w:numPr>
        <w:spacing w:after="120" w:line="240" w:lineRule="auto"/>
        <w:jc w:val="both"/>
      </w:pPr>
      <w:r>
        <w:t>az Adatkezelő elhelyezi a kamerarendszerrel kapcsolatos tájékoztatóját az érintettek számára feltűnő helyen;</w:t>
      </w:r>
    </w:p>
    <w:p w14:paraId="338FE2C9" w14:textId="77777777" w:rsidR="00107417" w:rsidRDefault="00107417" w:rsidP="00107417">
      <w:pPr>
        <w:pStyle w:val="Listaszerbekezds"/>
        <w:numPr>
          <w:ilvl w:val="1"/>
          <w:numId w:val="35"/>
        </w:numPr>
        <w:spacing w:after="120" w:line="240" w:lineRule="auto"/>
        <w:jc w:val="both"/>
      </w:pPr>
      <w:r>
        <w:t>az érintett ezen tájékoztatás alapján mérlegeli a rá vonatkozó szempontokat és ennek eredményétől függően marad a kamarák által megfigyelt területen (ráutaló magatartás) vagy távozik onnan.</w:t>
      </w:r>
    </w:p>
    <w:p w14:paraId="0B4ACD77" w14:textId="6E60EFB8" w:rsidR="00A84340" w:rsidRDefault="005D1F8C" w:rsidP="00A84340">
      <w:pPr>
        <w:pStyle w:val="Cmsor1"/>
        <w:numPr>
          <w:ilvl w:val="0"/>
          <w:numId w:val="1"/>
        </w:numPr>
        <w:rPr>
          <w:rFonts w:cs="Times New Roman"/>
          <w:b/>
        </w:rPr>
      </w:pPr>
      <w:bookmarkStart w:id="50" w:name="_Toc42349786"/>
      <w:r>
        <w:rPr>
          <w:rFonts w:cs="Times New Roman"/>
          <w:b/>
        </w:rPr>
        <w:t xml:space="preserve"> </w:t>
      </w:r>
      <w:bookmarkStart w:id="51" w:name="_Toc105172997"/>
      <w:r w:rsidR="00A84340" w:rsidRPr="00EA50C4">
        <w:rPr>
          <w:rFonts w:cs="Times New Roman"/>
          <w:b/>
        </w:rPr>
        <w:t>Az érintett hozzájárulása alapján történő adatkezeléseinkről</w:t>
      </w:r>
      <w:bookmarkEnd w:id="50"/>
      <w:bookmarkEnd w:id="51"/>
    </w:p>
    <w:p w14:paraId="69F28D82" w14:textId="59194E64" w:rsidR="00D51188" w:rsidRPr="00EA50C4" w:rsidRDefault="00D51188" w:rsidP="00D51188">
      <w:pPr>
        <w:pStyle w:val="Cmsor1"/>
        <w:numPr>
          <w:ilvl w:val="1"/>
          <w:numId w:val="1"/>
        </w:numPr>
        <w:ind w:left="1134" w:hanging="774"/>
        <w:rPr>
          <w:rFonts w:cs="Times New Roman"/>
        </w:rPr>
      </w:pPr>
      <w:bookmarkStart w:id="52" w:name="_Toc105172998"/>
      <w:r>
        <w:rPr>
          <w:rFonts w:cs="Times New Roman"/>
        </w:rPr>
        <w:t>Kaputelefonon feltüntetett személyes adatok kezelése</w:t>
      </w:r>
      <w:bookmarkEnd w:id="52"/>
    </w:p>
    <w:p w14:paraId="192B9509" w14:textId="6932D502" w:rsidR="00D51188" w:rsidRPr="00D449BA" w:rsidRDefault="00D51188" w:rsidP="00CC4075">
      <w:pPr>
        <w:pStyle w:val="Listaszerbekezds"/>
        <w:spacing w:after="120" w:line="240" w:lineRule="auto"/>
        <w:ind w:left="360"/>
        <w:jc w:val="both"/>
        <w:rPr>
          <w:rFonts w:cs="Times New Roman"/>
        </w:rPr>
      </w:pPr>
      <w:r>
        <w:rPr>
          <w:rFonts w:cs="Times New Roman"/>
        </w:rPr>
        <w:t>A Társasház a kaputelefon</w:t>
      </w:r>
      <w:r w:rsidR="00094933">
        <w:rPr>
          <w:rFonts w:cs="Times New Roman"/>
        </w:rPr>
        <w:t>on</w:t>
      </w:r>
      <w:r>
        <w:rPr>
          <w:rFonts w:cs="Times New Roman"/>
        </w:rPr>
        <w:t xml:space="preserve"> a lakó saját döntése szerinti adatokat tünteti fel, amelynek nem feltétele, hogy név adatot is tartalmazzon</w:t>
      </w:r>
      <w:r w:rsidR="00CC4075">
        <w:rPr>
          <w:rFonts w:cs="Times New Roman"/>
        </w:rPr>
        <w:t xml:space="preserve"> (pl.</w:t>
      </w:r>
      <w:r w:rsidR="0089378D">
        <w:rPr>
          <w:rFonts w:cs="Times New Roman"/>
        </w:rPr>
        <w:t xml:space="preserve"> csak</w:t>
      </w:r>
      <w:r w:rsidR="00CC4075">
        <w:rPr>
          <w:rFonts w:cs="Times New Roman"/>
        </w:rPr>
        <w:t xml:space="preserve"> emelet/ajtó)</w:t>
      </w:r>
      <w:r w:rsidRPr="00D449BA">
        <w:rPr>
          <w:rFonts w:cs="Times New Roman"/>
        </w:rPr>
        <w:t>.</w:t>
      </w:r>
      <w:r w:rsidR="00B106EA">
        <w:rPr>
          <w:rFonts w:cs="Times New Roman"/>
        </w:rPr>
        <w:t xml:space="preserve"> Amennyiben a feltüntetni kívánt adatok név adatot is tartalmaznak:</w:t>
      </w:r>
    </w:p>
    <w:p w14:paraId="380147D2" w14:textId="4A4E75F4" w:rsidR="00D51188" w:rsidRPr="00D449BA" w:rsidRDefault="00D51188" w:rsidP="00D51188">
      <w:pPr>
        <w:pStyle w:val="Listaszerbekezds"/>
        <w:numPr>
          <w:ilvl w:val="0"/>
          <w:numId w:val="7"/>
        </w:numPr>
        <w:spacing w:after="120" w:line="240" w:lineRule="auto"/>
        <w:jc w:val="both"/>
        <w:rPr>
          <w:rFonts w:cs="Times New Roman"/>
        </w:rPr>
      </w:pPr>
      <w:r w:rsidRPr="00D449BA">
        <w:rPr>
          <w:rFonts w:cs="Times New Roman"/>
          <w:b/>
        </w:rPr>
        <w:t>Az adatkezelés célja:</w:t>
      </w:r>
      <w:r w:rsidRPr="00D449BA">
        <w:rPr>
          <w:rFonts w:cs="Times New Roman"/>
        </w:rPr>
        <w:t xml:space="preserve"> </w:t>
      </w:r>
      <w:r w:rsidR="0089378D">
        <w:rPr>
          <w:rFonts w:cs="Times New Roman"/>
        </w:rPr>
        <w:t xml:space="preserve">Információadás az érintettel kapcsolatba lépni szándékozók (látogató, postás, futár stb.) számára, a kaputelefonon keresztüli beszélgetés lebonyolítása és/vagy az épületbe történő bejutás </w:t>
      </w:r>
      <w:r w:rsidR="00950E85">
        <w:rPr>
          <w:rFonts w:cs="Times New Roman"/>
        </w:rPr>
        <w:t>érdekében.</w:t>
      </w:r>
    </w:p>
    <w:p w14:paraId="242D1D0E" w14:textId="709A561C" w:rsidR="00D51188" w:rsidRPr="00D449BA" w:rsidRDefault="00D51188" w:rsidP="00D51188">
      <w:pPr>
        <w:pStyle w:val="Listaszerbekezds"/>
        <w:numPr>
          <w:ilvl w:val="0"/>
          <w:numId w:val="7"/>
        </w:numPr>
        <w:spacing w:after="120" w:line="240" w:lineRule="auto"/>
        <w:jc w:val="both"/>
        <w:rPr>
          <w:rFonts w:cs="Times New Roman"/>
        </w:rPr>
      </w:pPr>
      <w:r w:rsidRPr="00D449BA">
        <w:rPr>
          <w:rFonts w:cs="Times New Roman"/>
          <w:b/>
        </w:rPr>
        <w:t xml:space="preserve">Az adatkezelés jogalapja: </w:t>
      </w:r>
      <w:r w:rsidRPr="00D449BA">
        <w:rPr>
          <w:rFonts w:cs="Times New Roman"/>
        </w:rPr>
        <w:t xml:space="preserve">Az érintett hozzájárulása. </w:t>
      </w:r>
    </w:p>
    <w:p w14:paraId="71C06CC9" w14:textId="46D81CE8" w:rsidR="00D51188" w:rsidRPr="00D449BA" w:rsidRDefault="00D51188" w:rsidP="00D51188">
      <w:pPr>
        <w:pStyle w:val="Listaszerbekezds"/>
        <w:numPr>
          <w:ilvl w:val="0"/>
          <w:numId w:val="7"/>
        </w:numPr>
        <w:spacing w:after="120" w:line="240" w:lineRule="auto"/>
        <w:jc w:val="both"/>
        <w:rPr>
          <w:rFonts w:cs="Times New Roman"/>
        </w:rPr>
      </w:pPr>
      <w:r w:rsidRPr="00D449BA">
        <w:rPr>
          <w:rFonts w:cs="Times New Roman"/>
          <w:b/>
        </w:rPr>
        <w:t xml:space="preserve">A személyes adatok címzettjei, a címzettek kategóriái: </w:t>
      </w:r>
      <w:r w:rsidRPr="00D449BA">
        <w:rPr>
          <w:rFonts w:cs="Times New Roman"/>
        </w:rPr>
        <w:t>A</w:t>
      </w:r>
      <w:r w:rsidR="00950E85">
        <w:rPr>
          <w:rFonts w:cs="Times New Roman"/>
        </w:rPr>
        <w:t xml:space="preserve"> kaputelefont kezelő adatfeldolgozó.</w:t>
      </w:r>
    </w:p>
    <w:p w14:paraId="7E1A5EE4" w14:textId="212AE9C2" w:rsidR="00D51188" w:rsidRPr="00D449BA" w:rsidRDefault="00D51188" w:rsidP="00D51188">
      <w:pPr>
        <w:pStyle w:val="Listaszerbekezds"/>
        <w:numPr>
          <w:ilvl w:val="0"/>
          <w:numId w:val="7"/>
        </w:numPr>
        <w:spacing w:after="120" w:line="240" w:lineRule="auto"/>
        <w:jc w:val="both"/>
        <w:rPr>
          <w:rFonts w:cs="Times New Roman"/>
        </w:rPr>
      </w:pPr>
      <w:r w:rsidRPr="00D449BA">
        <w:rPr>
          <w:rFonts w:cs="Times New Roman"/>
          <w:b/>
        </w:rPr>
        <w:t xml:space="preserve">A kezelt adatok köre: </w:t>
      </w:r>
      <w:r w:rsidRPr="00D449BA">
        <w:rPr>
          <w:rFonts w:cs="Times New Roman"/>
          <w:b/>
          <w:i/>
        </w:rPr>
        <w:t>név</w:t>
      </w:r>
      <w:r w:rsidRPr="00D449BA">
        <w:rPr>
          <w:rFonts w:cs="Times New Roman"/>
        </w:rPr>
        <w:t xml:space="preserve"> – azonosítás; </w:t>
      </w:r>
      <w:r w:rsidR="00950E85">
        <w:rPr>
          <w:rFonts w:cs="Times New Roman"/>
          <w:b/>
          <w:bCs/>
        </w:rPr>
        <w:t>emelet/ajtó</w:t>
      </w:r>
      <w:r w:rsidRPr="00D449BA">
        <w:rPr>
          <w:rFonts w:cs="Times New Roman"/>
        </w:rPr>
        <w:t xml:space="preserve"> – </w:t>
      </w:r>
      <w:r w:rsidR="00950E85">
        <w:rPr>
          <w:rFonts w:cs="Times New Roman"/>
        </w:rPr>
        <w:t>azonosítás.</w:t>
      </w:r>
    </w:p>
    <w:p w14:paraId="54B7450A" w14:textId="16C72AF8" w:rsidR="00D51188" w:rsidRPr="00D449BA" w:rsidRDefault="00D51188" w:rsidP="00D51188">
      <w:pPr>
        <w:pStyle w:val="Listaszerbekezds"/>
        <w:numPr>
          <w:ilvl w:val="0"/>
          <w:numId w:val="7"/>
        </w:numPr>
        <w:spacing w:after="120" w:line="240" w:lineRule="auto"/>
        <w:jc w:val="both"/>
        <w:rPr>
          <w:rFonts w:cs="Times New Roman"/>
        </w:rPr>
      </w:pPr>
      <w:r w:rsidRPr="00D449BA">
        <w:rPr>
          <w:rFonts w:cs="Times New Roman"/>
          <w:b/>
        </w:rPr>
        <w:t>Az érintettek köre:</w:t>
      </w:r>
      <w:r w:rsidRPr="00D449BA">
        <w:rPr>
          <w:rFonts w:cs="Times New Roman"/>
        </w:rPr>
        <w:t xml:space="preserve"> Minden </w:t>
      </w:r>
      <w:r w:rsidR="00950E85">
        <w:rPr>
          <w:rFonts w:cs="Times New Roman"/>
        </w:rPr>
        <w:t>lakó</w:t>
      </w:r>
      <w:r w:rsidRPr="00D449BA">
        <w:rPr>
          <w:rFonts w:cs="Times New Roman"/>
        </w:rPr>
        <w:t xml:space="preserve">, aki </w:t>
      </w:r>
      <w:r w:rsidR="00950E85">
        <w:rPr>
          <w:rFonts w:cs="Times New Roman"/>
        </w:rPr>
        <w:t>a kaputelefon használatát igényli és ehhez adatot ad meg.</w:t>
      </w:r>
    </w:p>
    <w:p w14:paraId="15E08659" w14:textId="3E0F99D4" w:rsidR="00D51188" w:rsidRPr="00D449BA" w:rsidRDefault="00D51188" w:rsidP="00D51188">
      <w:pPr>
        <w:pStyle w:val="Listaszerbekezds"/>
        <w:numPr>
          <w:ilvl w:val="0"/>
          <w:numId w:val="7"/>
        </w:numPr>
        <w:spacing w:after="120" w:line="240" w:lineRule="auto"/>
        <w:jc w:val="both"/>
        <w:rPr>
          <w:rFonts w:cs="Times New Roman"/>
        </w:rPr>
      </w:pPr>
      <w:r w:rsidRPr="00D449BA">
        <w:rPr>
          <w:rFonts w:cs="Times New Roman"/>
          <w:b/>
        </w:rPr>
        <w:t>Az adatkezelés időtartama:</w:t>
      </w:r>
      <w:r w:rsidRPr="00D449BA">
        <w:rPr>
          <w:rFonts w:cs="Times New Roman"/>
        </w:rPr>
        <w:t xml:space="preserve"> </w:t>
      </w:r>
      <w:r w:rsidR="0089378D">
        <w:rPr>
          <w:rFonts w:cs="Times New Roman"/>
        </w:rPr>
        <w:t>A hozzájárulás visszavonásáig</w:t>
      </w:r>
      <w:r w:rsidRPr="00D449BA">
        <w:rPr>
          <w:rFonts w:cs="Times New Roman"/>
        </w:rPr>
        <w:t>.</w:t>
      </w:r>
    </w:p>
    <w:p w14:paraId="4FB911D1" w14:textId="77777777" w:rsidR="00A84340" w:rsidRPr="00EA50C4" w:rsidRDefault="00A84340" w:rsidP="00A84340">
      <w:pPr>
        <w:pStyle w:val="Cmsor1"/>
        <w:numPr>
          <w:ilvl w:val="1"/>
          <w:numId w:val="1"/>
        </w:numPr>
        <w:ind w:left="1134" w:hanging="774"/>
        <w:rPr>
          <w:rFonts w:cs="Times New Roman"/>
        </w:rPr>
      </w:pPr>
      <w:bookmarkStart w:id="53" w:name="_Toc42349787"/>
      <w:bookmarkStart w:id="54" w:name="_Toc105172999"/>
      <w:r w:rsidRPr="00EA50C4">
        <w:rPr>
          <w:rFonts w:cs="Times New Roman"/>
        </w:rPr>
        <w:t>Ügyfélszolgálati tevékenység személyesen, telefonon, e-mailen keresztül</w:t>
      </w:r>
      <w:bookmarkEnd w:id="53"/>
      <w:bookmarkEnd w:id="54"/>
    </w:p>
    <w:p w14:paraId="09ED52A0" w14:textId="77777777" w:rsidR="00A84340" w:rsidRPr="00D449BA" w:rsidRDefault="00A84340" w:rsidP="00D51188">
      <w:pPr>
        <w:pStyle w:val="Listaszerbekezds"/>
        <w:numPr>
          <w:ilvl w:val="0"/>
          <w:numId w:val="39"/>
        </w:numPr>
        <w:spacing w:after="120" w:line="240" w:lineRule="auto"/>
        <w:jc w:val="both"/>
        <w:rPr>
          <w:rFonts w:cs="Times New Roman"/>
        </w:rPr>
      </w:pPr>
      <w:r w:rsidRPr="00D449BA">
        <w:rPr>
          <w:rFonts w:cs="Times New Roman"/>
        </w:rPr>
        <w:t>Ügyfélszolgálati jellegű tevékenységet végzünk személyesen, telefonon, e-mailen keresztül. Amennyiben ezek során az érintett minden kérdése kapcsán megfelelő szolgáltatást kap, és az érintett személyes adatait nem rögzítjük, nem történik adatkezelés. Amennyiben a szolgáltatás csak az érintett visszahívása vagy e-mailen történő információ adás révén valósulhat meg és az általa megadott adatokat papír alapú hívásnaplóba vagy elektronikus felületen (a továbbiakban: Hívásnapló) rögzítjük, az adatkezelés megvalósul, melyet a jelen pont szerint végzünk.</w:t>
      </w:r>
    </w:p>
    <w:p w14:paraId="7087737A" w14:textId="77777777" w:rsidR="00A84340" w:rsidRPr="00D449BA" w:rsidRDefault="00A84340" w:rsidP="00D51188">
      <w:pPr>
        <w:pStyle w:val="Listaszerbekezds"/>
        <w:numPr>
          <w:ilvl w:val="0"/>
          <w:numId w:val="39"/>
        </w:numPr>
        <w:spacing w:after="120" w:line="240" w:lineRule="auto"/>
        <w:jc w:val="both"/>
        <w:rPr>
          <w:rFonts w:cs="Times New Roman"/>
        </w:rPr>
      </w:pPr>
      <w:r w:rsidRPr="00D449BA">
        <w:rPr>
          <w:rFonts w:cs="Times New Roman"/>
          <w:b/>
        </w:rPr>
        <w:lastRenderedPageBreak/>
        <w:t>Az adatkezelés célja:</w:t>
      </w:r>
      <w:r w:rsidRPr="00D449BA">
        <w:rPr>
          <w:rFonts w:cs="Times New Roman"/>
        </w:rPr>
        <w:t xml:space="preserve"> Az érintettek számára személyesen, telefonon, e-mailen keresztül nyújtott információszolgáltatás teljesítése.</w:t>
      </w:r>
    </w:p>
    <w:p w14:paraId="176607BC" w14:textId="77777777" w:rsidR="00A84340" w:rsidRPr="00D449BA" w:rsidRDefault="00A84340" w:rsidP="00D51188">
      <w:pPr>
        <w:pStyle w:val="Listaszerbekezds"/>
        <w:numPr>
          <w:ilvl w:val="0"/>
          <w:numId w:val="39"/>
        </w:numPr>
        <w:spacing w:after="120" w:line="240" w:lineRule="auto"/>
        <w:jc w:val="both"/>
        <w:rPr>
          <w:rFonts w:cs="Times New Roman"/>
        </w:rPr>
      </w:pPr>
      <w:r w:rsidRPr="00D449BA">
        <w:rPr>
          <w:rFonts w:cs="Times New Roman"/>
          <w:b/>
        </w:rPr>
        <w:t xml:space="preserve">Az adatkezelés jogalapja: </w:t>
      </w:r>
      <w:r w:rsidRPr="00D449BA">
        <w:rPr>
          <w:rFonts w:cs="Times New Roman"/>
        </w:rPr>
        <w:t>Az érintett (Ön) hozzájárulása. A hozzájárulást megadottnak kell tekinteni, ha Ön a visszahíváshoz szükséges adatait megadja nekünk, valamint, ha e-mailen keresztül fordul hozzánk.</w:t>
      </w:r>
    </w:p>
    <w:p w14:paraId="404366E0" w14:textId="324A0BC0" w:rsidR="00A84340" w:rsidRPr="00D449BA" w:rsidRDefault="00A84340" w:rsidP="00D51188">
      <w:pPr>
        <w:pStyle w:val="Listaszerbekezds"/>
        <w:numPr>
          <w:ilvl w:val="0"/>
          <w:numId w:val="39"/>
        </w:numPr>
        <w:spacing w:after="120" w:line="240" w:lineRule="auto"/>
        <w:jc w:val="both"/>
        <w:rPr>
          <w:rFonts w:cs="Times New Roman"/>
        </w:rPr>
      </w:pPr>
      <w:r w:rsidRPr="00D449BA">
        <w:rPr>
          <w:rFonts w:cs="Times New Roman"/>
          <w:b/>
        </w:rPr>
        <w:t xml:space="preserve">A személyes adatok címzettjei, a címzettek kategóriái: </w:t>
      </w:r>
      <w:r w:rsidRPr="00D449BA">
        <w:rPr>
          <w:rFonts w:cs="Times New Roman"/>
        </w:rPr>
        <w:t>Az információ adással foglalkozó munkavállalóin</w:t>
      </w:r>
      <w:r w:rsidR="005B5282" w:rsidRPr="00D449BA">
        <w:rPr>
          <w:rFonts w:cs="Times New Roman"/>
        </w:rPr>
        <w:t>k, továbbá a telefonbeszélgetések rögzítéséhez az Ügyviteli rendszer szolgáltató az általa által biztosított tárhely és szoftver révén.</w:t>
      </w:r>
    </w:p>
    <w:p w14:paraId="74CE8653" w14:textId="1D17DB1F" w:rsidR="00A84340" w:rsidRPr="00D449BA" w:rsidRDefault="00A84340" w:rsidP="00D51188">
      <w:pPr>
        <w:pStyle w:val="Listaszerbekezds"/>
        <w:numPr>
          <w:ilvl w:val="0"/>
          <w:numId w:val="39"/>
        </w:numPr>
        <w:spacing w:after="120" w:line="240" w:lineRule="auto"/>
        <w:jc w:val="both"/>
        <w:rPr>
          <w:rFonts w:cs="Times New Roman"/>
        </w:rPr>
      </w:pPr>
      <w:r w:rsidRPr="00D449BA">
        <w:rPr>
          <w:rFonts w:cs="Times New Roman"/>
          <w:b/>
        </w:rPr>
        <w:t xml:space="preserve">A kezelt adatok köre: </w:t>
      </w:r>
      <w:r w:rsidRPr="00D449BA">
        <w:rPr>
          <w:rFonts w:cs="Times New Roman"/>
          <w:b/>
          <w:i/>
        </w:rPr>
        <w:t>név</w:t>
      </w:r>
      <w:r w:rsidRPr="00D449BA">
        <w:rPr>
          <w:rFonts w:cs="Times New Roman"/>
        </w:rPr>
        <w:t xml:space="preserve"> – azonosítás; </w:t>
      </w:r>
      <w:r w:rsidRPr="00D449BA">
        <w:rPr>
          <w:rFonts w:cs="Times New Roman"/>
          <w:b/>
          <w:i/>
        </w:rPr>
        <w:t>telefonszám</w:t>
      </w:r>
      <w:r w:rsidRPr="00D449BA">
        <w:rPr>
          <w:rFonts w:cs="Times New Roman"/>
        </w:rPr>
        <w:t xml:space="preserve"> – kapcsolattartás; </w:t>
      </w:r>
      <w:r w:rsidR="0085323C" w:rsidRPr="0085323C">
        <w:rPr>
          <w:rFonts w:cs="Times New Roman"/>
          <w:b/>
          <w:bCs/>
        </w:rPr>
        <w:t>lakcím</w:t>
      </w:r>
      <w:r w:rsidR="0085323C">
        <w:rPr>
          <w:rFonts w:cs="Times New Roman"/>
        </w:rPr>
        <w:t xml:space="preserve">, </w:t>
      </w:r>
      <w:r w:rsidRPr="00D449BA">
        <w:rPr>
          <w:rFonts w:cs="Times New Roman"/>
          <w:b/>
          <w:i/>
        </w:rPr>
        <w:t>e-mail cím</w:t>
      </w:r>
      <w:r w:rsidRPr="00D449BA">
        <w:rPr>
          <w:rFonts w:cs="Times New Roman"/>
        </w:rPr>
        <w:t xml:space="preserve"> – kapcsolattartás; </w:t>
      </w:r>
      <w:r w:rsidRPr="00D449BA">
        <w:rPr>
          <w:rFonts w:cs="Times New Roman"/>
          <w:b/>
        </w:rPr>
        <w:t>dátum, óra, perc</w:t>
      </w:r>
      <w:r w:rsidRPr="00D449BA">
        <w:rPr>
          <w:rFonts w:cs="Times New Roman"/>
        </w:rPr>
        <w:t xml:space="preserve"> – azonosítás.</w:t>
      </w:r>
    </w:p>
    <w:p w14:paraId="32040E05" w14:textId="5C09702C" w:rsidR="00A84340" w:rsidRPr="00D449BA" w:rsidRDefault="00A84340" w:rsidP="00D51188">
      <w:pPr>
        <w:pStyle w:val="Listaszerbekezds"/>
        <w:numPr>
          <w:ilvl w:val="0"/>
          <w:numId w:val="39"/>
        </w:numPr>
        <w:spacing w:after="120" w:line="240" w:lineRule="auto"/>
        <w:jc w:val="both"/>
        <w:rPr>
          <w:rFonts w:cs="Times New Roman"/>
        </w:rPr>
      </w:pPr>
      <w:r w:rsidRPr="00D449BA">
        <w:rPr>
          <w:rFonts w:cs="Times New Roman"/>
          <w:b/>
        </w:rPr>
        <w:t>Az érintettek köre:</w:t>
      </w:r>
      <w:r w:rsidRPr="00D449BA">
        <w:rPr>
          <w:rFonts w:cs="Times New Roman"/>
        </w:rPr>
        <w:t xml:space="preserve"> Minden természetes személy</w:t>
      </w:r>
      <w:r w:rsidR="00DC770B" w:rsidRPr="00D449BA">
        <w:rPr>
          <w:rFonts w:cs="Times New Roman"/>
        </w:rPr>
        <w:t xml:space="preserve"> (ideértve a jogi személyek természetes személy képviselőit is)</w:t>
      </w:r>
      <w:r w:rsidRPr="00D449BA">
        <w:rPr>
          <w:rFonts w:cs="Times New Roman"/>
        </w:rPr>
        <w:t>, aki személyesen, telefonon, e-mailen keresztül az ügyfélszolgálati tevékenységét ellátó munkavállalóinkkal kapcsolatba lép.</w:t>
      </w:r>
    </w:p>
    <w:p w14:paraId="609AB6FF" w14:textId="77777777" w:rsidR="00A84340" w:rsidRPr="00D449BA" w:rsidRDefault="00A84340" w:rsidP="00D51188">
      <w:pPr>
        <w:pStyle w:val="Listaszerbekezds"/>
        <w:numPr>
          <w:ilvl w:val="0"/>
          <w:numId w:val="39"/>
        </w:numPr>
        <w:spacing w:after="120" w:line="240" w:lineRule="auto"/>
        <w:jc w:val="both"/>
        <w:rPr>
          <w:rFonts w:cs="Times New Roman"/>
        </w:rPr>
      </w:pPr>
      <w:r w:rsidRPr="00D449BA">
        <w:rPr>
          <w:rFonts w:cs="Times New Roman"/>
          <w:b/>
        </w:rPr>
        <w:t>Az adatkezelés időtartama:</w:t>
      </w:r>
      <w:r w:rsidRPr="00D449BA">
        <w:rPr>
          <w:rFonts w:cs="Times New Roman"/>
        </w:rPr>
        <w:t xml:space="preserve"> A válaszadás napjától számított 3 hónapig.</w:t>
      </w:r>
    </w:p>
    <w:p w14:paraId="2A6B4508" w14:textId="77777777" w:rsidR="00A84340" w:rsidRPr="00D449BA" w:rsidRDefault="00A84340" w:rsidP="00D51188">
      <w:pPr>
        <w:pStyle w:val="Listaszerbekezds"/>
        <w:numPr>
          <w:ilvl w:val="0"/>
          <w:numId w:val="39"/>
        </w:numPr>
        <w:spacing w:after="120" w:line="240" w:lineRule="auto"/>
        <w:jc w:val="both"/>
        <w:rPr>
          <w:rFonts w:cs="Times New Roman"/>
        </w:rPr>
      </w:pPr>
      <w:r w:rsidRPr="00D449BA">
        <w:rPr>
          <w:rFonts w:cs="Times New Roman"/>
          <w:b/>
        </w:rPr>
        <w:t>Az adatkezelés folyamata:</w:t>
      </w:r>
    </w:p>
    <w:p w14:paraId="70440910" w14:textId="77777777" w:rsidR="00A84340" w:rsidRPr="00D449BA" w:rsidRDefault="00A84340" w:rsidP="00D51188">
      <w:pPr>
        <w:pStyle w:val="Listaszerbekezds"/>
        <w:numPr>
          <w:ilvl w:val="1"/>
          <w:numId w:val="39"/>
        </w:numPr>
        <w:spacing w:after="120" w:line="240" w:lineRule="auto"/>
        <w:jc w:val="both"/>
        <w:rPr>
          <w:rFonts w:cs="Times New Roman"/>
        </w:rPr>
      </w:pPr>
      <w:r w:rsidRPr="00D449BA">
        <w:rPr>
          <w:rFonts w:cs="Times New Roman"/>
        </w:rPr>
        <w:t>az érintett személyesen, telefonon vagy e-mailen fordul hozzánk;</w:t>
      </w:r>
    </w:p>
    <w:p w14:paraId="7D1C9DC0" w14:textId="77777777" w:rsidR="00A84340" w:rsidRPr="00D449BA" w:rsidRDefault="00A84340" w:rsidP="00D51188">
      <w:pPr>
        <w:pStyle w:val="Listaszerbekezds"/>
        <w:numPr>
          <w:ilvl w:val="1"/>
          <w:numId w:val="39"/>
        </w:numPr>
        <w:spacing w:after="120" w:line="240" w:lineRule="auto"/>
        <w:jc w:val="both"/>
        <w:rPr>
          <w:rFonts w:cs="Times New Roman"/>
        </w:rPr>
      </w:pPr>
      <w:r w:rsidRPr="00D449BA">
        <w:rPr>
          <w:rFonts w:cs="Times New Roman"/>
        </w:rPr>
        <w:t>az ügyfélszolgálati tevékenységét ellátó munkavállalónk meghallgatja az érintettet, illetve értelmezi a küldött e-mailt;</w:t>
      </w:r>
    </w:p>
    <w:p w14:paraId="4DDCC12A" w14:textId="77777777" w:rsidR="00A84340" w:rsidRPr="00D449BA" w:rsidRDefault="00A84340" w:rsidP="00D51188">
      <w:pPr>
        <w:pStyle w:val="Listaszerbekezds"/>
        <w:numPr>
          <w:ilvl w:val="1"/>
          <w:numId w:val="39"/>
        </w:numPr>
        <w:spacing w:after="120" w:line="240" w:lineRule="auto"/>
        <w:jc w:val="both"/>
        <w:rPr>
          <w:rFonts w:cs="Times New Roman"/>
        </w:rPr>
      </w:pPr>
      <w:r w:rsidRPr="00D449BA">
        <w:rPr>
          <w:rFonts w:cs="Times New Roman"/>
        </w:rPr>
        <w:t>a kérést, igényt szükség szerint pontosítja az érintettel.</w:t>
      </w:r>
    </w:p>
    <w:p w14:paraId="28EB502F" w14:textId="77777777" w:rsidR="00A84340" w:rsidRPr="00D449BA" w:rsidRDefault="00A84340" w:rsidP="00D51188">
      <w:pPr>
        <w:pStyle w:val="Listaszerbekezds"/>
        <w:numPr>
          <w:ilvl w:val="1"/>
          <w:numId w:val="39"/>
        </w:numPr>
        <w:spacing w:after="120" w:line="240" w:lineRule="auto"/>
        <w:jc w:val="both"/>
        <w:rPr>
          <w:rFonts w:cs="Times New Roman"/>
        </w:rPr>
      </w:pPr>
      <w:r w:rsidRPr="00D449BA">
        <w:rPr>
          <w:rFonts w:cs="Times New Roman"/>
        </w:rPr>
        <w:t>vagy megadja a választ, vagy felajánlja az érintett részére a témában történő tájékozódás után a visszahívást, ilyen esetben pontosítja a visszahívás optimális időpontját, e-mail esetén jelzi, hogy a válaszadás várhatóan mikor fog megtörténni;</w:t>
      </w:r>
    </w:p>
    <w:p w14:paraId="666FF270" w14:textId="77777777" w:rsidR="00A84340" w:rsidRPr="00D449BA" w:rsidRDefault="00A84340" w:rsidP="00D51188">
      <w:pPr>
        <w:pStyle w:val="Listaszerbekezds"/>
        <w:numPr>
          <w:ilvl w:val="1"/>
          <w:numId w:val="39"/>
        </w:numPr>
        <w:spacing w:after="120" w:line="240" w:lineRule="auto"/>
        <w:jc w:val="both"/>
        <w:rPr>
          <w:rFonts w:cs="Times New Roman"/>
        </w:rPr>
      </w:pPr>
      <w:r w:rsidRPr="00D449BA">
        <w:rPr>
          <w:rFonts w:cs="Times New Roman"/>
        </w:rPr>
        <w:t>az azonnal meg nem válaszolt kérdés esetén rögzíti az érintett adatait az erre rendszeresített Hívásnaplóba.</w:t>
      </w:r>
    </w:p>
    <w:p w14:paraId="6FB4AAF2" w14:textId="77777777" w:rsidR="00A84340" w:rsidRPr="00D449BA" w:rsidRDefault="00A84340" w:rsidP="00D51188">
      <w:pPr>
        <w:pStyle w:val="Listaszerbekezds"/>
        <w:numPr>
          <w:ilvl w:val="1"/>
          <w:numId w:val="39"/>
        </w:numPr>
        <w:spacing w:after="120" w:line="240" w:lineRule="auto"/>
        <w:jc w:val="both"/>
        <w:rPr>
          <w:rFonts w:cs="Times New Roman"/>
        </w:rPr>
      </w:pPr>
      <w:r w:rsidRPr="00D449BA">
        <w:rPr>
          <w:rFonts w:cs="Times New Roman"/>
        </w:rPr>
        <w:t>az ügyfélszolgálati tevékenységét ellátó munkavállaló a Hívásnaplóban rögzített adatokat 3 havonta felülvizsgálja, az érintett reklamációja nélkül lezárt esetekben az adatokat törli a nyilvántartásból.</w:t>
      </w:r>
    </w:p>
    <w:p w14:paraId="756C4525" w14:textId="77777777" w:rsidR="00A84340" w:rsidRPr="00EA50C4" w:rsidRDefault="00A84340" w:rsidP="00A84340">
      <w:pPr>
        <w:pStyle w:val="Cmsor1"/>
        <w:numPr>
          <w:ilvl w:val="1"/>
          <w:numId w:val="1"/>
        </w:numPr>
        <w:ind w:left="1134" w:hanging="774"/>
        <w:rPr>
          <w:rFonts w:cs="Times New Roman"/>
        </w:rPr>
      </w:pPr>
      <w:bookmarkStart w:id="55" w:name="_Toc42349793"/>
      <w:bookmarkStart w:id="56" w:name="_Toc105173000"/>
      <w:r w:rsidRPr="00EA50C4">
        <w:rPr>
          <w:rFonts w:cs="Times New Roman"/>
        </w:rPr>
        <w:t>Panaszkezelés</w:t>
      </w:r>
      <w:bookmarkEnd w:id="55"/>
      <w:bookmarkEnd w:id="56"/>
    </w:p>
    <w:p w14:paraId="70F25B31" w14:textId="6089D956" w:rsidR="00E02AEA" w:rsidRPr="00D449BA" w:rsidRDefault="00E02AEA" w:rsidP="00E02AEA">
      <w:pPr>
        <w:pStyle w:val="Listaszerbekezds"/>
        <w:spacing w:after="120" w:line="240" w:lineRule="auto"/>
        <w:ind w:left="360"/>
        <w:jc w:val="both"/>
        <w:rPr>
          <w:rFonts w:cs="Times New Roman"/>
        </w:rPr>
      </w:pPr>
      <w:r>
        <w:rPr>
          <w:rFonts w:cs="Times New Roman"/>
        </w:rPr>
        <w:t xml:space="preserve">Amennyiben a Társasház olyan szolgáltatást nyújt, amely a </w:t>
      </w:r>
      <w:r w:rsidRPr="00D449BA">
        <w:rPr>
          <w:rFonts w:cs="Times New Roman"/>
        </w:rPr>
        <w:t xml:space="preserve">fogyasztóvégelemről szóló 1997. évi CLV. törvény (a továbbiakban: </w:t>
      </w:r>
      <w:hyperlink r:id="rId18" w:history="1">
        <w:proofErr w:type="spellStart"/>
        <w:r w:rsidRPr="00D449BA">
          <w:rPr>
            <w:rStyle w:val="Hiperhivatkozs"/>
            <w:rFonts w:cs="Times New Roman"/>
            <w:b/>
          </w:rPr>
          <w:t>Fgytv</w:t>
        </w:r>
        <w:proofErr w:type="spellEnd"/>
        <w:r w:rsidRPr="00D449BA">
          <w:rPr>
            <w:rStyle w:val="Hiperhivatkozs"/>
            <w:rFonts w:cs="Times New Roman"/>
            <w:b/>
          </w:rPr>
          <w:t>.</w:t>
        </w:r>
      </w:hyperlink>
      <w:r w:rsidRPr="00D449BA">
        <w:rPr>
          <w:rFonts w:cs="Times New Roman"/>
        </w:rPr>
        <w:t>)</w:t>
      </w:r>
      <w:r>
        <w:rPr>
          <w:rFonts w:cs="Times New Roman"/>
        </w:rPr>
        <w:t xml:space="preserve"> hatálya alá esik</w:t>
      </w:r>
      <w:r w:rsidR="00F72191">
        <w:rPr>
          <w:rFonts w:cs="Times New Roman"/>
        </w:rPr>
        <w:t xml:space="preserve"> (pl. helyiséget fogyasztónak bérbe ad stb.):</w:t>
      </w:r>
    </w:p>
    <w:p w14:paraId="55A5A615" w14:textId="1B213472" w:rsidR="00A84340" w:rsidRPr="00D449BA" w:rsidRDefault="00A84340" w:rsidP="00CB6018">
      <w:pPr>
        <w:pStyle w:val="Listaszerbekezds"/>
        <w:numPr>
          <w:ilvl w:val="0"/>
          <w:numId w:val="22"/>
        </w:numPr>
        <w:spacing w:after="120" w:line="240" w:lineRule="auto"/>
        <w:jc w:val="both"/>
        <w:rPr>
          <w:rFonts w:cs="Times New Roman"/>
        </w:rPr>
      </w:pPr>
      <w:r w:rsidRPr="00D449BA">
        <w:rPr>
          <w:rFonts w:cs="Times New Roman"/>
          <w:b/>
        </w:rPr>
        <w:t>Az adatkezelés célja</w:t>
      </w:r>
      <w:r w:rsidR="00B106EA">
        <w:rPr>
          <w:rFonts w:cs="Times New Roman"/>
          <w:b/>
        </w:rPr>
        <w:t>:</w:t>
      </w:r>
      <w:r w:rsidRPr="00D449BA">
        <w:rPr>
          <w:rFonts w:cs="Times New Roman"/>
        </w:rPr>
        <w:t xml:space="preserve"> a panasz közlésének lehetővé tétele, az érintett és panasza azonosítása, valamint a törvényből szerint kötelezően rögzítendő adatok felvétele, illetve a panasz kivizsgálása, rendezés kapcsán szükséges kapcsolattartás.</w:t>
      </w:r>
    </w:p>
    <w:p w14:paraId="4EE16764" w14:textId="1D426563" w:rsidR="00A84340" w:rsidRPr="00D449BA" w:rsidRDefault="00A84340" w:rsidP="00CB6018">
      <w:pPr>
        <w:pStyle w:val="Listaszerbekezds"/>
        <w:numPr>
          <w:ilvl w:val="0"/>
          <w:numId w:val="22"/>
        </w:numPr>
        <w:spacing w:after="120" w:line="240" w:lineRule="auto"/>
        <w:jc w:val="both"/>
        <w:rPr>
          <w:rFonts w:cs="Times New Roman"/>
        </w:rPr>
      </w:pPr>
      <w:r w:rsidRPr="00D449BA">
        <w:rPr>
          <w:rFonts w:cs="Times New Roman"/>
          <w:b/>
        </w:rPr>
        <w:t xml:space="preserve">Az adatkezelés jogalapja: </w:t>
      </w:r>
      <w:r w:rsidRPr="00D449BA">
        <w:rPr>
          <w:rFonts w:cs="Times New Roman"/>
        </w:rPr>
        <w:t>A panasz megtétele önkéntes hozzájáruláson alapul, de a megtett panasz esetén a kezelt adatok vonatkozásában a fogyasztóvégelemről szóló 1997. évi CLV. törvény (</w:t>
      </w:r>
      <w:proofErr w:type="spellStart"/>
      <w:r>
        <w:fldChar w:fldCharType="begin"/>
      </w:r>
      <w:r>
        <w:instrText>HYPERLINK "https://net.jogtar.hu/jogszabaly?docid=99700155.TV"</w:instrText>
      </w:r>
      <w:r>
        <w:fldChar w:fldCharType="separate"/>
      </w:r>
      <w:r w:rsidRPr="00D449BA">
        <w:rPr>
          <w:rStyle w:val="Hiperhivatkozs"/>
          <w:rFonts w:cs="Times New Roman"/>
          <w:b/>
        </w:rPr>
        <w:t>Fgytv</w:t>
      </w:r>
      <w:proofErr w:type="spellEnd"/>
      <w:r w:rsidRPr="00D449BA">
        <w:rPr>
          <w:rStyle w:val="Hiperhivatkozs"/>
          <w:rFonts w:cs="Times New Roman"/>
          <w:b/>
        </w:rPr>
        <w:t>.</w:t>
      </w:r>
      <w:r>
        <w:rPr>
          <w:rStyle w:val="Hiperhivatkozs"/>
          <w:rFonts w:cs="Times New Roman"/>
          <w:b/>
        </w:rPr>
        <w:fldChar w:fldCharType="end"/>
      </w:r>
      <w:r w:rsidRPr="00D449BA">
        <w:rPr>
          <w:rFonts w:cs="Times New Roman"/>
        </w:rPr>
        <w:t>) alapján kötelező.</w:t>
      </w:r>
    </w:p>
    <w:p w14:paraId="38485985" w14:textId="77777777" w:rsidR="00A84340" w:rsidRPr="00D449BA" w:rsidRDefault="00A84340" w:rsidP="00CB6018">
      <w:pPr>
        <w:pStyle w:val="Listaszerbekezds"/>
        <w:numPr>
          <w:ilvl w:val="0"/>
          <w:numId w:val="22"/>
        </w:numPr>
        <w:spacing w:after="120" w:line="240" w:lineRule="auto"/>
        <w:jc w:val="both"/>
        <w:rPr>
          <w:rFonts w:cs="Times New Roman"/>
        </w:rPr>
      </w:pPr>
      <w:r w:rsidRPr="00D449BA">
        <w:rPr>
          <w:rFonts w:cs="Times New Roman"/>
          <w:b/>
        </w:rPr>
        <w:t xml:space="preserve">A személyes adatok címzettjei, a címzettek kategóriái: </w:t>
      </w:r>
      <w:r w:rsidRPr="00D449BA">
        <w:rPr>
          <w:rFonts w:cs="Times New Roman"/>
        </w:rPr>
        <w:t>A panaszkezeléssel foglalkozó munkavállalóink.</w:t>
      </w:r>
    </w:p>
    <w:p w14:paraId="4A9F1643" w14:textId="77777777" w:rsidR="00A84340" w:rsidRPr="00D449BA" w:rsidRDefault="00A84340" w:rsidP="00CB6018">
      <w:pPr>
        <w:pStyle w:val="Listaszerbekezds"/>
        <w:numPr>
          <w:ilvl w:val="0"/>
          <w:numId w:val="22"/>
        </w:numPr>
        <w:spacing w:after="120" w:line="240" w:lineRule="auto"/>
        <w:jc w:val="both"/>
        <w:rPr>
          <w:rFonts w:cs="Times New Roman"/>
        </w:rPr>
      </w:pPr>
      <w:r w:rsidRPr="00D449BA">
        <w:rPr>
          <w:rFonts w:cs="Times New Roman"/>
          <w:b/>
        </w:rPr>
        <w:t xml:space="preserve">A kezelt adatok köre és célja: A panasz azonosítója </w:t>
      </w:r>
      <w:r w:rsidRPr="00D449BA">
        <w:rPr>
          <w:rFonts w:cs="Times New Roman"/>
        </w:rPr>
        <w:t>–</w:t>
      </w:r>
      <w:r w:rsidRPr="00D449BA">
        <w:rPr>
          <w:rFonts w:cs="Times New Roman"/>
          <w:b/>
        </w:rPr>
        <w:t xml:space="preserve"> </w:t>
      </w:r>
      <w:r w:rsidRPr="00D449BA">
        <w:rPr>
          <w:rFonts w:cs="Times New Roman"/>
        </w:rPr>
        <w:t xml:space="preserve">azonosítás; </w:t>
      </w:r>
      <w:r w:rsidRPr="00D449BA">
        <w:rPr>
          <w:rFonts w:cs="Times New Roman"/>
          <w:b/>
        </w:rPr>
        <w:t xml:space="preserve">név </w:t>
      </w:r>
      <w:r w:rsidRPr="00D449BA">
        <w:rPr>
          <w:rFonts w:cs="Times New Roman"/>
        </w:rPr>
        <w:t xml:space="preserve">– azonosítás; </w:t>
      </w:r>
      <w:r w:rsidRPr="00D449BA">
        <w:rPr>
          <w:rFonts w:cs="Times New Roman"/>
          <w:b/>
        </w:rPr>
        <w:t xml:space="preserve">A panasz beérkezésének időpontja </w:t>
      </w:r>
      <w:r w:rsidRPr="00D449BA">
        <w:rPr>
          <w:rFonts w:cs="Times New Roman"/>
        </w:rPr>
        <w:t xml:space="preserve">– azonosítás; </w:t>
      </w:r>
      <w:r w:rsidRPr="00D449BA">
        <w:rPr>
          <w:rFonts w:cs="Times New Roman"/>
          <w:b/>
        </w:rPr>
        <w:t xml:space="preserve">telefonszám </w:t>
      </w:r>
      <w:r w:rsidRPr="00D449BA">
        <w:rPr>
          <w:rFonts w:cs="Times New Roman"/>
        </w:rPr>
        <w:t xml:space="preserve">– kapcsolattartás; </w:t>
      </w:r>
      <w:r w:rsidRPr="00D449BA">
        <w:rPr>
          <w:rFonts w:cs="Times New Roman"/>
          <w:b/>
        </w:rPr>
        <w:t xml:space="preserve">a hívás időpontja </w:t>
      </w:r>
      <w:r w:rsidRPr="00D449BA">
        <w:rPr>
          <w:rFonts w:cs="Times New Roman"/>
        </w:rPr>
        <w:t xml:space="preserve">– azonosítás; </w:t>
      </w:r>
      <w:r w:rsidRPr="00D449BA">
        <w:rPr>
          <w:rFonts w:cs="Times New Roman"/>
          <w:b/>
        </w:rPr>
        <w:t xml:space="preserve">a beszélgetés során megadott személyes adatok </w:t>
      </w:r>
      <w:r w:rsidRPr="00D449BA">
        <w:rPr>
          <w:rFonts w:cs="Times New Roman"/>
        </w:rPr>
        <w:t xml:space="preserve">– azonosítás; </w:t>
      </w:r>
      <w:r w:rsidRPr="00D449BA">
        <w:rPr>
          <w:rFonts w:cs="Times New Roman"/>
          <w:b/>
        </w:rPr>
        <w:t xml:space="preserve">számlázási/levelezési/e-mail cím </w:t>
      </w:r>
      <w:r w:rsidRPr="00D449BA">
        <w:rPr>
          <w:rFonts w:cs="Times New Roman"/>
        </w:rPr>
        <w:t xml:space="preserve">– kapcsolattartás; </w:t>
      </w:r>
      <w:proofErr w:type="spellStart"/>
      <w:r w:rsidRPr="00D449BA">
        <w:rPr>
          <w:rFonts w:cs="Times New Roman"/>
          <w:b/>
        </w:rPr>
        <w:t>panaszolt</w:t>
      </w:r>
      <w:proofErr w:type="spellEnd"/>
      <w:r w:rsidRPr="00D449BA">
        <w:rPr>
          <w:rFonts w:cs="Times New Roman"/>
          <w:b/>
        </w:rPr>
        <w:t xml:space="preserve"> termék/szolgáltatás/magatartás </w:t>
      </w:r>
      <w:r w:rsidRPr="00D449BA">
        <w:rPr>
          <w:rFonts w:cs="Times New Roman"/>
        </w:rPr>
        <w:t xml:space="preserve">– panasz kivizsgálása; </w:t>
      </w:r>
      <w:r w:rsidRPr="00D449BA">
        <w:rPr>
          <w:rFonts w:cs="Times New Roman"/>
          <w:b/>
        </w:rPr>
        <w:t xml:space="preserve">csatolt dokumentumok </w:t>
      </w:r>
      <w:r w:rsidRPr="00D449BA">
        <w:rPr>
          <w:rFonts w:cs="Times New Roman"/>
        </w:rPr>
        <w:t xml:space="preserve">– panasz kivizsgálása; </w:t>
      </w:r>
      <w:r w:rsidRPr="00D449BA">
        <w:rPr>
          <w:rFonts w:cs="Times New Roman"/>
          <w:b/>
        </w:rPr>
        <w:t xml:space="preserve">panasz oka </w:t>
      </w:r>
      <w:r w:rsidRPr="00D449BA">
        <w:rPr>
          <w:rFonts w:cs="Times New Roman"/>
        </w:rPr>
        <w:t xml:space="preserve">– panasz kivizsgálása; </w:t>
      </w:r>
      <w:r w:rsidRPr="00D449BA">
        <w:rPr>
          <w:rFonts w:cs="Times New Roman"/>
          <w:b/>
        </w:rPr>
        <w:t xml:space="preserve">maga a panasz </w:t>
      </w:r>
      <w:r w:rsidRPr="00D449BA">
        <w:rPr>
          <w:rFonts w:cs="Times New Roman"/>
        </w:rPr>
        <w:t>– panasz kivizsgálása.</w:t>
      </w:r>
    </w:p>
    <w:p w14:paraId="5425E51A" w14:textId="77777777" w:rsidR="00A84340" w:rsidRPr="00D449BA" w:rsidRDefault="00A84340" w:rsidP="00CB6018">
      <w:pPr>
        <w:pStyle w:val="Listaszerbekezds"/>
        <w:numPr>
          <w:ilvl w:val="0"/>
          <w:numId w:val="22"/>
        </w:numPr>
        <w:spacing w:after="120" w:line="240" w:lineRule="auto"/>
        <w:jc w:val="both"/>
        <w:rPr>
          <w:rFonts w:cs="Times New Roman"/>
        </w:rPr>
      </w:pPr>
      <w:r w:rsidRPr="00D449BA">
        <w:rPr>
          <w:rFonts w:cs="Times New Roman"/>
          <w:b/>
        </w:rPr>
        <w:t>Az érintettek köre:</w:t>
      </w:r>
      <w:r w:rsidRPr="00D449BA">
        <w:rPr>
          <w:rFonts w:cs="Times New Roman"/>
        </w:rPr>
        <w:t xml:space="preserve"> Minden természetes személy, aki megrendelt, igénybe vett szolgáltatásra/termékre, és/vagy a szolgáltatással összefüggő magatartásunkra, tevékenységünkre vagy mulasztásunkra vonatkozó panaszát szóban vagy írásban közölni kívánja.</w:t>
      </w:r>
    </w:p>
    <w:p w14:paraId="4CD2EB57" w14:textId="77777777" w:rsidR="00A84340" w:rsidRPr="00D449BA" w:rsidRDefault="00A84340" w:rsidP="00CB6018">
      <w:pPr>
        <w:pStyle w:val="Listaszerbekezds"/>
        <w:numPr>
          <w:ilvl w:val="0"/>
          <w:numId w:val="22"/>
        </w:numPr>
        <w:spacing w:after="120" w:line="240" w:lineRule="auto"/>
        <w:jc w:val="both"/>
        <w:rPr>
          <w:rFonts w:cs="Times New Roman"/>
        </w:rPr>
      </w:pPr>
      <w:r w:rsidRPr="00D449BA">
        <w:rPr>
          <w:rFonts w:cs="Times New Roman"/>
          <w:b/>
        </w:rPr>
        <w:t>Az adatkezelés időtartama:</w:t>
      </w:r>
      <w:r w:rsidRPr="00D449BA">
        <w:rPr>
          <w:rFonts w:cs="Times New Roman"/>
        </w:rPr>
        <w:t xml:space="preserve"> a panaszról felvett jegyzőkönyvet és a válasz másolati példányát a felvételüktől számított 5 évig kezeljük a vonatkozó és hatályos </w:t>
      </w:r>
      <w:proofErr w:type="spellStart"/>
      <w:r w:rsidRPr="00D449BA">
        <w:rPr>
          <w:rFonts w:cs="Times New Roman"/>
        </w:rPr>
        <w:t>Fgytv</w:t>
      </w:r>
      <w:proofErr w:type="spellEnd"/>
      <w:r w:rsidRPr="00D449BA">
        <w:rPr>
          <w:rFonts w:cs="Times New Roman"/>
        </w:rPr>
        <w:t>. 17/A. § (7) bekezdése alapján, kötelezően.</w:t>
      </w:r>
    </w:p>
    <w:p w14:paraId="529B3ABA" w14:textId="77777777" w:rsidR="00A84340" w:rsidRPr="00D449BA" w:rsidRDefault="00A84340" w:rsidP="00CB6018">
      <w:pPr>
        <w:pStyle w:val="Listaszerbekezds"/>
        <w:numPr>
          <w:ilvl w:val="0"/>
          <w:numId w:val="22"/>
        </w:numPr>
        <w:spacing w:after="120" w:line="240" w:lineRule="auto"/>
        <w:jc w:val="both"/>
        <w:rPr>
          <w:rFonts w:cs="Times New Roman"/>
        </w:rPr>
      </w:pPr>
      <w:r w:rsidRPr="00D449BA">
        <w:rPr>
          <w:rFonts w:cs="Times New Roman"/>
        </w:rPr>
        <w:t>Panaszt</w:t>
      </w:r>
    </w:p>
    <w:p w14:paraId="2828CE69" w14:textId="1BA18E4B" w:rsidR="00A84340" w:rsidRPr="00D449BA" w:rsidRDefault="00A84340" w:rsidP="00CB6018">
      <w:pPr>
        <w:pStyle w:val="Listaszerbekezds"/>
        <w:numPr>
          <w:ilvl w:val="1"/>
          <w:numId w:val="27"/>
        </w:numPr>
        <w:spacing w:after="120" w:line="240" w:lineRule="auto"/>
        <w:jc w:val="both"/>
        <w:rPr>
          <w:rFonts w:cs="Times New Roman"/>
        </w:rPr>
      </w:pPr>
      <w:r w:rsidRPr="00D449BA">
        <w:rPr>
          <w:rFonts w:cs="Times New Roman"/>
        </w:rPr>
        <w:lastRenderedPageBreak/>
        <w:t>a</w:t>
      </w:r>
      <w:r w:rsidR="00D069AE" w:rsidRPr="00D449BA">
        <w:rPr>
          <w:rFonts w:cs="Times New Roman"/>
        </w:rPr>
        <w:t>z</w:t>
      </w:r>
      <w:r w:rsidR="00C72121" w:rsidRPr="00D449BA">
        <w:rPr>
          <w:rFonts w:cs="Times New Roman"/>
        </w:rPr>
        <w:t xml:space="preserve"> </w:t>
      </w:r>
      <w:hyperlink r:id="rId19" w:history="1">
        <w:r w:rsidR="00CC3C3C" w:rsidRPr="00633A12">
          <w:rPr>
            <w:rStyle w:val="Hiperhivatkozs"/>
            <w:rFonts w:cs="Times New Roman"/>
            <w:b/>
            <w:bCs/>
          </w:rPr>
          <w:t>ugyfelszolgalat@ervsz.hu</w:t>
        </w:r>
      </w:hyperlink>
      <w:r w:rsidR="008724D7">
        <w:rPr>
          <w:rFonts w:cs="Times New Roman"/>
        </w:rPr>
        <w:t xml:space="preserve"> </w:t>
      </w:r>
      <w:r w:rsidRPr="00D449BA">
        <w:rPr>
          <w:rFonts w:cs="Times New Roman"/>
        </w:rPr>
        <w:t>e-mail címre, lehetőleg az e-mail „Tárgy” rovatában a PANASZ szó feltüntetésével, vagy;</w:t>
      </w:r>
    </w:p>
    <w:p w14:paraId="076052F2" w14:textId="71F67F39" w:rsidR="00A84340" w:rsidRPr="00D449BA" w:rsidRDefault="00A84340" w:rsidP="00CB6018">
      <w:pPr>
        <w:pStyle w:val="Listaszerbekezds"/>
        <w:numPr>
          <w:ilvl w:val="1"/>
          <w:numId w:val="27"/>
        </w:numPr>
        <w:spacing w:after="120" w:line="240" w:lineRule="auto"/>
        <w:jc w:val="both"/>
        <w:rPr>
          <w:rFonts w:cs="Times New Roman"/>
        </w:rPr>
      </w:pPr>
      <w:r w:rsidRPr="00D449BA">
        <w:rPr>
          <w:rFonts w:cs="Times New Roman"/>
        </w:rPr>
        <w:t>postai úton a</w:t>
      </w:r>
      <w:r w:rsidR="00CC3C3C">
        <w:rPr>
          <w:rFonts w:cs="Times New Roman"/>
        </w:rPr>
        <w:t>z</w:t>
      </w:r>
      <w:r w:rsidR="0031485B" w:rsidRPr="00D449BA">
        <w:rPr>
          <w:rFonts w:cs="Times New Roman"/>
        </w:rPr>
        <w:t xml:space="preserve"> </w:t>
      </w:r>
      <w:r w:rsidR="00CC3C3C" w:rsidRPr="00D94EB2">
        <w:rPr>
          <w:rFonts w:cs="Times New Roman"/>
          <w:b/>
          <w:bCs/>
        </w:rPr>
        <w:t>Erzsébetvárosi Szolgáltató Korlátolt Felelősségű Társaság</w:t>
      </w:r>
      <w:r w:rsidR="00CC3C3C">
        <w:rPr>
          <w:rFonts w:cs="Times New Roman"/>
          <w:b/>
          <w:bCs/>
        </w:rPr>
        <w:t xml:space="preserve"> </w:t>
      </w:r>
      <w:r w:rsidR="00CC3C3C">
        <w:rPr>
          <w:rFonts w:cs="Times New Roman"/>
          <w:b/>
        </w:rPr>
        <w:t>1072 Budapest, Akácfa u. 6. fszt.2-3.</w:t>
      </w:r>
      <w:r w:rsidR="00C72121" w:rsidRPr="00D449BA">
        <w:rPr>
          <w:rFonts w:cs="Times New Roman"/>
          <w:b/>
          <w:bCs/>
        </w:rPr>
        <w:t xml:space="preserve"> </w:t>
      </w:r>
      <w:r w:rsidRPr="00D449BA">
        <w:rPr>
          <w:rFonts w:cs="Times New Roman"/>
        </w:rPr>
        <w:t>címre</w:t>
      </w:r>
      <w:r w:rsidR="00CC3C3C">
        <w:rPr>
          <w:rFonts w:cs="Times New Roman"/>
        </w:rPr>
        <w:t xml:space="preserve"> </w:t>
      </w:r>
    </w:p>
    <w:p w14:paraId="155AC4C4" w14:textId="7F7CB27E" w:rsidR="00A84340" w:rsidRPr="00D449BA" w:rsidRDefault="00A84340" w:rsidP="00A84340">
      <w:pPr>
        <w:pStyle w:val="Listaszerbekezds"/>
        <w:spacing w:after="120" w:line="240" w:lineRule="auto"/>
        <w:ind w:left="360"/>
        <w:jc w:val="both"/>
        <w:rPr>
          <w:rFonts w:cs="Times New Roman"/>
        </w:rPr>
      </w:pPr>
      <w:r w:rsidRPr="00D449BA">
        <w:rPr>
          <w:rFonts w:cs="Times New Roman"/>
        </w:rPr>
        <w:t>lehet eljuttatni részünkre.</w:t>
      </w:r>
    </w:p>
    <w:p w14:paraId="563B452E" w14:textId="49D3620B" w:rsidR="00A84340" w:rsidRDefault="00C72121" w:rsidP="00A84340">
      <w:pPr>
        <w:pStyle w:val="Listaszerbekezds"/>
        <w:spacing w:after="120" w:line="240" w:lineRule="auto"/>
        <w:ind w:left="360"/>
        <w:jc w:val="both"/>
        <w:rPr>
          <w:rFonts w:cs="Times New Roman"/>
        </w:rPr>
      </w:pPr>
      <w:r w:rsidRPr="00D449BA">
        <w:rPr>
          <w:rFonts w:cs="Times New Roman"/>
        </w:rPr>
        <w:t>A s</w:t>
      </w:r>
      <w:r w:rsidR="00A84340" w:rsidRPr="00D449BA">
        <w:rPr>
          <w:rFonts w:cs="Times New Roman"/>
        </w:rPr>
        <w:t xml:space="preserve">zemélyesen, szóban megtett panaszról jegyzőkönyvet </w:t>
      </w:r>
      <w:r w:rsidRPr="00D449BA">
        <w:rPr>
          <w:rFonts w:cs="Times New Roman"/>
        </w:rPr>
        <w:t>veszünk fel</w:t>
      </w:r>
      <w:r w:rsidR="00A84340" w:rsidRPr="00D449BA">
        <w:rPr>
          <w:rFonts w:cs="Times New Roman"/>
        </w:rPr>
        <w:t>.</w:t>
      </w:r>
    </w:p>
    <w:p w14:paraId="3AD9D578" w14:textId="77777777" w:rsidR="00A84340" w:rsidRPr="00D449BA" w:rsidRDefault="00A84340" w:rsidP="00CB6018">
      <w:pPr>
        <w:pStyle w:val="Listaszerbekezds"/>
        <w:numPr>
          <w:ilvl w:val="0"/>
          <w:numId w:val="22"/>
        </w:numPr>
        <w:spacing w:after="120" w:line="240" w:lineRule="auto"/>
        <w:jc w:val="both"/>
        <w:rPr>
          <w:rFonts w:cs="Times New Roman"/>
        </w:rPr>
      </w:pPr>
      <w:r w:rsidRPr="00D449BA">
        <w:rPr>
          <w:rFonts w:cs="Times New Roman"/>
        </w:rPr>
        <w:t xml:space="preserve">A </w:t>
      </w:r>
      <w:proofErr w:type="spellStart"/>
      <w:r w:rsidRPr="00D449BA">
        <w:rPr>
          <w:rFonts w:cs="Times New Roman"/>
        </w:rPr>
        <w:t>Fgytv</w:t>
      </w:r>
      <w:proofErr w:type="spellEnd"/>
      <w:r w:rsidRPr="00D449BA">
        <w:rPr>
          <w:rFonts w:cs="Times New Roman"/>
        </w:rPr>
        <w:t>. rendelkezésének megfelelően az írásbeli panaszt a panasz beérkezését követő harminc napon belül, vagy ha jogszabály ennél rövidebb határidőt állapít meg, annak lejártáig kötelesek vagyunk írásban érdemben megválaszolni és intézkedni annak közlése iránt. A panaszt elutasító álláspontunkat kötelesek vagyunk indokolni.</w:t>
      </w:r>
    </w:p>
    <w:p w14:paraId="51DF3BAD" w14:textId="77777777" w:rsidR="00A84340" w:rsidRPr="00D449BA" w:rsidRDefault="00A84340" w:rsidP="00CB6018">
      <w:pPr>
        <w:pStyle w:val="Listaszerbekezds"/>
        <w:numPr>
          <w:ilvl w:val="0"/>
          <w:numId w:val="22"/>
        </w:numPr>
        <w:spacing w:after="120" w:line="240" w:lineRule="auto"/>
        <w:jc w:val="both"/>
        <w:rPr>
          <w:rFonts w:cs="Times New Roman"/>
        </w:rPr>
      </w:pPr>
      <w:r w:rsidRPr="00D449BA">
        <w:rPr>
          <w:rFonts w:cs="Times New Roman"/>
          <w:b/>
        </w:rPr>
        <w:t>Az adatkezelés folyamata:</w:t>
      </w:r>
      <w:r w:rsidRPr="00D449BA">
        <w:rPr>
          <w:rFonts w:cs="Times New Roman"/>
        </w:rPr>
        <w:t xml:space="preserve"> </w:t>
      </w:r>
    </w:p>
    <w:p w14:paraId="7C0148F1" w14:textId="77777777" w:rsidR="00A84340" w:rsidRPr="00D449BA" w:rsidRDefault="00A84340" w:rsidP="00CB6018">
      <w:pPr>
        <w:pStyle w:val="Listaszerbekezds"/>
        <w:numPr>
          <w:ilvl w:val="1"/>
          <w:numId w:val="22"/>
        </w:numPr>
        <w:spacing w:after="120" w:line="240" w:lineRule="auto"/>
        <w:jc w:val="both"/>
        <w:rPr>
          <w:rFonts w:cs="Times New Roman"/>
        </w:rPr>
      </w:pPr>
      <w:r w:rsidRPr="00D449BA">
        <w:rPr>
          <w:rFonts w:cs="Times New Roman"/>
        </w:rPr>
        <w:t>az érintett a maga által választott módon közli a panaszát velünk.</w:t>
      </w:r>
    </w:p>
    <w:p w14:paraId="5858315F" w14:textId="77777777" w:rsidR="00A84340" w:rsidRPr="00D449BA" w:rsidRDefault="00A84340" w:rsidP="00CB6018">
      <w:pPr>
        <w:pStyle w:val="Listaszerbekezds"/>
        <w:numPr>
          <w:ilvl w:val="1"/>
          <w:numId w:val="22"/>
        </w:numPr>
        <w:spacing w:after="120" w:line="240" w:lineRule="auto"/>
        <w:jc w:val="both"/>
        <w:rPr>
          <w:rFonts w:cs="Times New Roman"/>
        </w:rPr>
      </w:pPr>
      <w:r w:rsidRPr="00D449BA">
        <w:rPr>
          <w:rFonts w:cs="Times New Roman"/>
        </w:rPr>
        <w:t>szóbeli panasz esetén jegyzőkönyvet veszünk fel a panaszról.</w:t>
      </w:r>
    </w:p>
    <w:p w14:paraId="4A6AF209" w14:textId="77777777" w:rsidR="00A84340" w:rsidRPr="00D449BA" w:rsidRDefault="00A84340" w:rsidP="00CB6018">
      <w:pPr>
        <w:pStyle w:val="Listaszerbekezds"/>
        <w:numPr>
          <w:ilvl w:val="1"/>
          <w:numId w:val="22"/>
        </w:numPr>
        <w:spacing w:after="120" w:line="240" w:lineRule="auto"/>
        <w:jc w:val="both"/>
        <w:rPr>
          <w:rFonts w:cs="Times New Roman"/>
        </w:rPr>
      </w:pPr>
      <w:r w:rsidRPr="00D449BA">
        <w:rPr>
          <w:rFonts w:cs="Times New Roman"/>
        </w:rPr>
        <w:t>megvizsgáljuk a panasz összes körülményét, és ezek alapján határidőn belül megválaszoljuk azt.</w:t>
      </w:r>
    </w:p>
    <w:p w14:paraId="03D42C06" w14:textId="77777777" w:rsidR="00A84340" w:rsidRPr="00D449BA" w:rsidRDefault="00A84340" w:rsidP="00CB6018">
      <w:pPr>
        <w:pStyle w:val="Listaszerbekezds"/>
        <w:numPr>
          <w:ilvl w:val="1"/>
          <w:numId w:val="22"/>
        </w:numPr>
        <w:spacing w:after="120" w:line="240" w:lineRule="auto"/>
        <w:jc w:val="both"/>
        <w:rPr>
          <w:rFonts w:cs="Times New Roman"/>
        </w:rPr>
      </w:pPr>
      <w:r w:rsidRPr="00D449BA">
        <w:rPr>
          <w:rFonts w:cs="Times New Roman"/>
        </w:rPr>
        <w:t>törekszünk a panasztevő számára megnyugtató módon rendezni a panaszt.</w:t>
      </w:r>
    </w:p>
    <w:p w14:paraId="74145A7E" w14:textId="77777777" w:rsidR="00A84340" w:rsidRPr="00EA50C4" w:rsidRDefault="00A84340" w:rsidP="00A84340">
      <w:pPr>
        <w:pStyle w:val="Cmsor1"/>
        <w:numPr>
          <w:ilvl w:val="0"/>
          <w:numId w:val="1"/>
        </w:numPr>
        <w:ind w:left="567" w:hanging="567"/>
        <w:rPr>
          <w:rFonts w:cs="Times New Roman"/>
          <w:b/>
        </w:rPr>
      </w:pPr>
      <w:bookmarkStart w:id="57" w:name="_Toc42349795"/>
      <w:bookmarkStart w:id="58" w:name="_Toc105173001"/>
      <w:r w:rsidRPr="00EA50C4">
        <w:rPr>
          <w:rFonts w:cs="Times New Roman"/>
          <w:b/>
        </w:rPr>
        <w:t>Kik férnek hozzá az adatokhoz?</w:t>
      </w:r>
      <w:bookmarkEnd w:id="57"/>
      <w:bookmarkEnd w:id="58"/>
    </w:p>
    <w:p w14:paraId="4BE07C73" w14:textId="77777777" w:rsidR="00A84340" w:rsidRPr="00907FE2" w:rsidRDefault="00A84340" w:rsidP="00CB6018">
      <w:pPr>
        <w:numPr>
          <w:ilvl w:val="0"/>
          <w:numId w:val="3"/>
        </w:numPr>
        <w:spacing w:after="120" w:line="240" w:lineRule="auto"/>
        <w:contextualSpacing/>
        <w:jc w:val="both"/>
        <w:rPr>
          <w:rFonts w:cs="Times New Roman"/>
        </w:rPr>
      </w:pPr>
      <w:r w:rsidRPr="00907FE2">
        <w:rPr>
          <w:rFonts w:cs="Times New Roman"/>
        </w:rPr>
        <w:t>Az érintett (Ön) által megadott személyes adatokhoz az Adatkezelő és a 2. pontban illetőleg az egyes adatkezelések leírásakor bemutatott Adatfeldolgozók férhetnek hozzá a feladataik ellátása érdekében. Személyes adatok feldolgozását alapvetően az Adatkezelő látja el, illetőleg az egyes kiszervezett tevékenységek kapcsán azt az adatfeldolgozók látják el. Ebben az esetben az adatfeldolgozók felé adunk át adatot, illetve azok tevékenységük jellege folytán hozzáférhetnek adatokhoz. Az Adatkezelő felel az adatfeldolgozók tevékenységéért.</w:t>
      </w:r>
    </w:p>
    <w:p w14:paraId="7E13182C" w14:textId="77777777" w:rsidR="00A84340" w:rsidRPr="00907FE2" w:rsidRDefault="00A84340" w:rsidP="00CB6018">
      <w:pPr>
        <w:numPr>
          <w:ilvl w:val="0"/>
          <w:numId w:val="3"/>
        </w:numPr>
        <w:spacing w:after="120" w:line="240" w:lineRule="auto"/>
        <w:contextualSpacing/>
        <w:jc w:val="both"/>
        <w:rPr>
          <w:rFonts w:cs="Times New Roman"/>
        </w:rPr>
      </w:pPr>
      <w:r w:rsidRPr="00907FE2">
        <w:rPr>
          <w:rFonts w:cs="Times New Roman"/>
        </w:rPr>
        <w:t>Az képviseletünket ellátó ügyvéd szintén megismerheti az érintett személyes adatait is, ha az érintett beadványa alapján bírósági eljárás indul.</w:t>
      </w:r>
    </w:p>
    <w:p w14:paraId="3D934C5E" w14:textId="77777777" w:rsidR="00A84340" w:rsidRPr="00907FE2" w:rsidRDefault="00A84340" w:rsidP="00CB6018">
      <w:pPr>
        <w:numPr>
          <w:ilvl w:val="0"/>
          <w:numId w:val="3"/>
        </w:numPr>
        <w:spacing w:after="120" w:line="240" w:lineRule="auto"/>
        <w:contextualSpacing/>
        <w:jc w:val="both"/>
        <w:rPr>
          <w:rFonts w:cs="Times New Roman"/>
        </w:rPr>
      </w:pPr>
      <w:r w:rsidRPr="00907FE2">
        <w:rPr>
          <w:rFonts w:cs="Times New Roman"/>
        </w:rPr>
        <w:t>Csak kivételes esetben adjuk át a személyes adatokat más állami szervek számára. amennyiben</w:t>
      </w:r>
    </w:p>
    <w:p w14:paraId="56E579B4" w14:textId="77777777" w:rsidR="00A84340" w:rsidRPr="00907FE2" w:rsidRDefault="00A84340" w:rsidP="00CB6018">
      <w:pPr>
        <w:numPr>
          <w:ilvl w:val="1"/>
          <w:numId w:val="3"/>
        </w:numPr>
        <w:spacing w:after="120" w:line="240" w:lineRule="auto"/>
        <w:contextualSpacing/>
        <w:jc w:val="both"/>
        <w:rPr>
          <w:rFonts w:cs="Times New Roman"/>
        </w:rPr>
      </w:pPr>
      <w:r w:rsidRPr="00907FE2">
        <w:rPr>
          <w:rFonts w:cs="Times New Roman"/>
        </w:rPr>
        <w:t xml:space="preserve">az </w:t>
      </w:r>
      <w:proofErr w:type="spellStart"/>
      <w:r w:rsidRPr="00907FE2">
        <w:rPr>
          <w:rFonts w:cs="Times New Roman"/>
        </w:rPr>
        <w:t>irattározásra</w:t>
      </w:r>
      <w:proofErr w:type="spellEnd"/>
      <w:r w:rsidRPr="00907FE2">
        <w:rPr>
          <w:rFonts w:cs="Times New Roman"/>
        </w:rPr>
        <w:t xml:space="preserve"> vonatkozó jogszabályok és belső szabályzatunk alapján az érintett személyes adatait tartalmazó ügyet átadjuk a Levéltár számára,</w:t>
      </w:r>
    </w:p>
    <w:p w14:paraId="3C7ADA23" w14:textId="77777777" w:rsidR="00A84340" w:rsidRPr="00907FE2" w:rsidRDefault="00A84340" w:rsidP="00CB6018">
      <w:pPr>
        <w:numPr>
          <w:ilvl w:val="1"/>
          <w:numId w:val="3"/>
        </w:numPr>
        <w:spacing w:after="120" w:line="240" w:lineRule="auto"/>
        <w:contextualSpacing/>
        <w:jc w:val="both"/>
        <w:rPr>
          <w:rFonts w:cs="Times New Roman"/>
        </w:rPr>
      </w:pPr>
      <w:r w:rsidRPr="00907FE2">
        <w:rPr>
          <w:rFonts w:cs="Times New Roman"/>
        </w:rPr>
        <w:t>az érintettet érintő ügyben bírósági eljárás indul, és az eljáró bíróság számára szükséges az érintett személyes adatait tartalmazó iratok átadása,</w:t>
      </w:r>
    </w:p>
    <w:p w14:paraId="500F5232" w14:textId="77777777" w:rsidR="00A84340" w:rsidRPr="00907FE2" w:rsidRDefault="00A84340" w:rsidP="00CB6018">
      <w:pPr>
        <w:numPr>
          <w:ilvl w:val="1"/>
          <w:numId w:val="3"/>
        </w:numPr>
        <w:spacing w:after="120" w:line="240" w:lineRule="auto"/>
        <w:contextualSpacing/>
        <w:jc w:val="both"/>
        <w:rPr>
          <w:rFonts w:cs="Times New Roman"/>
        </w:rPr>
      </w:pPr>
      <w:r w:rsidRPr="00907FE2">
        <w:rPr>
          <w:rFonts w:cs="Times New Roman"/>
        </w:rPr>
        <w:t>a rendőrség megkeresésében a nyomozáshoz az érintett személyes adatait tartalmazó iratok továbbítását kéri.</w:t>
      </w:r>
    </w:p>
    <w:p w14:paraId="76D12E10" w14:textId="77777777" w:rsidR="00A84340" w:rsidRPr="00EA50C4" w:rsidRDefault="00A84340" w:rsidP="00A84340">
      <w:pPr>
        <w:pStyle w:val="Cmsor1"/>
        <w:numPr>
          <w:ilvl w:val="0"/>
          <w:numId w:val="1"/>
        </w:numPr>
        <w:ind w:left="567" w:hanging="567"/>
        <w:rPr>
          <w:rFonts w:cs="Times New Roman"/>
          <w:b/>
        </w:rPr>
      </w:pPr>
      <w:bookmarkStart w:id="59" w:name="_Toc42349796"/>
      <w:bookmarkStart w:id="60" w:name="_Toc105173002"/>
      <w:r w:rsidRPr="00EA50C4">
        <w:rPr>
          <w:rFonts w:cs="Times New Roman"/>
          <w:b/>
        </w:rPr>
        <w:t>Végzünk-e más adatkezelő számára adatfeldolgozói tevékenységet?</w:t>
      </w:r>
      <w:bookmarkEnd w:id="59"/>
      <w:bookmarkEnd w:id="60"/>
    </w:p>
    <w:p w14:paraId="42369C8D" w14:textId="589CCF86" w:rsidR="00074699" w:rsidRPr="00907FE2" w:rsidRDefault="00A84340" w:rsidP="00A84340">
      <w:pPr>
        <w:spacing w:after="120" w:line="240" w:lineRule="auto"/>
        <w:contextualSpacing/>
        <w:jc w:val="both"/>
        <w:rPr>
          <w:rFonts w:cs="Times New Roman"/>
        </w:rPr>
      </w:pPr>
      <w:bookmarkStart w:id="61" w:name="_Hlk536368182"/>
      <w:r w:rsidRPr="00907FE2">
        <w:rPr>
          <w:rFonts w:cs="Times New Roman"/>
        </w:rPr>
        <w:t>Az Adatkezelő adatfeldolgozói tevékenységet</w:t>
      </w:r>
      <w:r w:rsidR="00404B86">
        <w:rPr>
          <w:rFonts w:cs="Times New Roman"/>
        </w:rPr>
        <w:t xml:space="preserve"> más számára nem végez.</w:t>
      </w:r>
    </w:p>
    <w:p w14:paraId="442A9521" w14:textId="77777777" w:rsidR="00A84340" w:rsidRPr="00EA50C4" w:rsidRDefault="00A84340" w:rsidP="00A84340">
      <w:pPr>
        <w:pStyle w:val="Cmsor1"/>
        <w:numPr>
          <w:ilvl w:val="0"/>
          <w:numId w:val="1"/>
        </w:numPr>
        <w:rPr>
          <w:rFonts w:cs="Times New Roman"/>
          <w:b/>
        </w:rPr>
      </w:pPr>
      <w:bookmarkStart w:id="62" w:name="_Toc42349797"/>
      <w:bookmarkStart w:id="63" w:name="_Toc105173003"/>
      <w:bookmarkEnd w:id="61"/>
      <w:r w:rsidRPr="00EA50C4">
        <w:rPr>
          <w:rFonts w:cs="Times New Roman"/>
          <w:b/>
        </w:rPr>
        <w:t>Milyen adatbiztonsági intézkedéseket teszünk?</w:t>
      </w:r>
      <w:bookmarkEnd w:id="62"/>
      <w:bookmarkEnd w:id="63"/>
    </w:p>
    <w:p w14:paraId="30A7FE23" w14:textId="77777777" w:rsidR="00A84340" w:rsidRPr="00907FE2" w:rsidRDefault="00A84340" w:rsidP="00CB6018">
      <w:pPr>
        <w:numPr>
          <w:ilvl w:val="0"/>
          <w:numId w:val="26"/>
        </w:numPr>
        <w:spacing w:after="120" w:line="240" w:lineRule="auto"/>
        <w:contextualSpacing/>
        <w:jc w:val="both"/>
        <w:rPr>
          <w:rFonts w:cs="Times New Roman"/>
        </w:rPr>
      </w:pPr>
      <w:r w:rsidRPr="00907FE2">
        <w:rPr>
          <w:rFonts w:cs="Times New Roman"/>
        </w:rPr>
        <w:t>Az érintett (Ön) által megadott személyes adatokat elsődlegesen a jelen Tájékoztató elején megadott adatfeldolgozó(k) szokásos védelmi rendszerekkel ellátott szerverein, részben a saját informatikai eszközeinken, papír adathordozó esetén székhelyünkön, illetve telephelyünkön megfelelően elzárva tároljuk. A személyes adatok tárolásához más közreműködő szolgáltatását nem vesszük igénybe.</w:t>
      </w:r>
    </w:p>
    <w:p w14:paraId="37CD54D0" w14:textId="77777777" w:rsidR="00A84340" w:rsidRPr="00907FE2" w:rsidRDefault="00A84340" w:rsidP="00CB6018">
      <w:pPr>
        <w:numPr>
          <w:ilvl w:val="0"/>
          <w:numId w:val="26"/>
        </w:numPr>
        <w:spacing w:after="120" w:line="240" w:lineRule="auto"/>
        <w:contextualSpacing/>
        <w:jc w:val="both"/>
        <w:rPr>
          <w:rFonts w:cs="Times New Roman"/>
        </w:rPr>
      </w:pPr>
      <w:r w:rsidRPr="00907FE2">
        <w:rPr>
          <w:rFonts w:cs="Times New Roman"/>
        </w:rPr>
        <w:t>Az elvárható intézkedésekkel gondoskodunk arról, hogy a személyes adatokat védjük többek között a jogosulatlan hozzáférés ellen vagy azok jogosulatlan megváltoztatása ellen.</w:t>
      </w:r>
    </w:p>
    <w:p w14:paraId="5B3B9012" w14:textId="77777777" w:rsidR="00A84340" w:rsidRPr="00907FE2" w:rsidRDefault="00A84340" w:rsidP="00CB6018">
      <w:pPr>
        <w:numPr>
          <w:ilvl w:val="0"/>
          <w:numId w:val="26"/>
        </w:numPr>
        <w:spacing w:after="120" w:line="240" w:lineRule="auto"/>
        <w:contextualSpacing/>
        <w:jc w:val="both"/>
        <w:rPr>
          <w:rFonts w:cs="Times New Roman"/>
        </w:rPr>
      </w:pPr>
      <w:r w:rsidRPr="00907FE2">
        <w:rPr>
          <w:rFonts w:cs="Times New Roman"/>
        </w:rPr>
        <w:t>Az elektronikus formában, fájlban, felhőben tárolt adatokhoz való hozzáférés biztonsága érdekében kellő biztonságot adó, erős jelszavas védelmet alakítunk ki és azt kellő gyakorisággal frissítjük.</w:t>
      </w:r>
    </w:p>
    <w:p w14:paraId="1712DA95" w14:textId="77777777" w:rsidR="00A84340" w:rsidRPr="00907FE2" w:rsidRDefault="00A84340" w:rsidP="00CB6018">
      <w:pPr>
        <w:numPr>
          <w:ilvl w:val="0"/>
          <w:numId w:val="26"/>
        </w:numPr>
        <w:spacing w:after="120" w:line="240" w:lineRule="auto"/>
        <w:contextualSpacing/>
        <w:jc w:val="both"/>
        <w:rPr>
          <w:rFonts w:cs="Times New Roman"/>
        </w:rPr>
      </w:pPr>
      <w:r w:rsidRPr="00907FE2">
        <w:rPr>
          <w:rFonts w:cs="Times New Roman"/>
        </w:rPr>
        <w:lastRenderedPageBreak/>
        <w:t xml:space="preserve">Gondoskodunk arról, hogy a rendszereinkben a hozzáférések </w:t>
      </w:r>
      <w:proofErr w:type="spellStart"/>
      <w:r w:rsidRPr="00907FE2">
        <w:rPr>
          <w:rFonts w:cs="Times New Roman"/>
        </w:rPr>
        <w:t>naplózottak</w:t>
      </w:r>
      <w:proofErr w:type="spellEnd"/>
      <w:r w:rsidRPr="00907FE2">
        <w:rPr>
          <w:rFonts w:cs="Times New Roman"/>
        </w:rPr>
        <w:t xml:space="preserve"> legyenek és a napló adatokat rendszeresen elemezzük. Bármely rendellenességre utaló jel esetén az megtesszük a szükséges megelőző vagy incidens kezelő intézkedéseket.</w:t>
      </w:r>
    </w:p>
    <w:p w14:paraId="49584A04" w14:textId="77777777" w:rsidR="00A84340" w:rsidRPr="00907FE2" w:rsidRDefault="00A84340" w:rsidP="00CB6018">
      <w:pPr>
        <w:numPr>
          <w:ilvl w:val="0"/>
          <w:numId w:val="26"/>
        </w:numPr>
        <w:spacing w:after="120" w:line="240" w:lineRule="auto"/>
        <w:contextualSpacing/>
        <w:jc w:val="both"/>
        <w:rPr>
          <w:rFonts w:cs="Times New Roman"/>
        </w:rPr>
      </w:pPr>
      <w:r w:rsidRPr="00907FE2">
        <w:rPr>
          <w:rFonts w:cs="Times New Roman"/>
        </w:rPr>
        <w:t>Biztosítjuk a jelszavak felhasználóhoz kötését a használt eszközök, rendszerek használata során, és rendszeresen ellenőrizzük azok előírás szerinti használatát. Ilyen különösen a jelszavak több felhasználó általi használatának tilalma, a jelszavak más számára elérhetetlen módon történő tárolása, a jelszavas védelem kikapcsolásának technikailag lehetetlenné tétele, ennek hiányában megtiltása.</w:t>
      </w:r>
    </w:p>
    <w:p w14:paraId="5B1C44A8" w14:textId="3A1CA3F0" w:rsidR="00A84340" w:rsidRPr="00907FE2" w:rsidRDefault="00A84340" w:rsidP="00CB6018">
      <w:pPr>
        <w:numPr>
          <w:ilvl w:val="0"/>
          <w:numId w:val="26"/>
        </w:numPr>
        <w:spacing w:after="120" w:line="240" w:lineRule="auto"/>
        <w:contextualSpacing/>
        <w:jc w:val="both"/>
        <w:rPr>
          <w:rFonts w:cs="Times New Roman"/>
        </w:rPr>
      </w:pPr>
      <w:r w:rsidRPr="00907FE2">
        <w:rPr>
          <w:rFonts w:cs="Times New Roman"/>
        </w:rPr>
        <w:t xml:space="preserve">Az adatfeldolgozó számára átadott elektronikus adatok (pl. </w:t>
      </w:r>
      <w:r w:rsidR="00B106EA">
        <w:rPr>
          <w:rFonts w:cs="Times New Roman"/>
        </w:rPr>
        <w:t>EXCEL</w:t>
      </w:r>
      <w:r w:rsidRPr="00907FE2">
        <w:rPr>
          <w:rFonts w:cs="Times New Roman"/>
        </w:rPr>
        <w:t xml:space="preserve"> táblázat, </w:t>
      </w:r>
      <w:r w:rsidR="00B106EA">
        <w:rPr>
          <w:rFonts w:cs="Times New Roman"/>
        </w:rPr>
        <w:t>WORD</w:t>
      </w:r>
      <w:r w:rsidRPr="00907FE2">
        <w:rPr>
          <w:rFonts w:cs="Times New Roman"/>
        </w:rPr>
        <w:t xml:space="preserve"> dokumentum, felhőben elhelyezett adatbázisok stb.) esetén is használjuk az adott dokumentum kapcsán elérhető jelszavas dokumentumvédelmi megoldásokat, ezzel biztosítva, hogy a dokumentum adatai esetleges illetéktelen személyhez kerülve se legyenek az illetéktelen személy által hozzáférhetőek.</w:t>
      </w:r>
    </w:p>
    <w:p w14:paraId="6682CCA0" w14:textId="77777777" w:rsidR="00A84340" w:rsidRPr="00907FE2" w:rsidRDefault="00A84340" w:rsidP="00CB6018">
      <w:pPr>
        <w:numPr>
          <w:ilvl w:val="0"/>
          <w:numId w:val="26"/>
        </w:numPr>
        <w:spacing w:after="120" w:line="240" w:lineRule="auto"/>
        <w:contextualSpacing/>
        <w:jc w:val="both"/>
        <w:rPr>
          <w:rFonts w:cs="Times New Roman"/>
        </w:rPr>
      </w:pPr>
      <w:r w:rsidRPr="00907FE2">
        <w:rPr>
          <w:rFonts w:cs="Times New Roman"/>
        </w:rPr>
        <w:t xml:space="preserve">Az analóg módon, papír adathordozón tárolt adatok esetében is gondoskodunk a fizikai biztonságról az </w:t>
      </w:r>
      <w:proofErr w:type="spellStart"/>
      <w:r w:rsidRPr="00907FE2">
        <w:rPr>
          <w:rFonts w:cs="Times New Roman"/>
        </w:rPr>
        <w:t>elzárhatóságot</w:t>
      </w:r>
      <w:proofErr w:type="spellEnd"/>
      <w:r w:rsidRPr="00907FE2">
        <w:rPr>
          <w:rFonts w:cs="Times New Roman"/>
        </w:rPr>
        <w:t xml:space="preserve"> biztosító tárolók kialakításával, a kulcsok biztonságos őrzésével.</w:t>
      </w:r>
    </w:p>
    <w:p w14:paraId="42F11009" w14:textId="77777777" w:rsidR="00A84340" w:rsidRPr="00907FE2" w:rsidRDefault="00A84340" w:rsidP="00CB6018">
      <w:pPr>
        <w:numPr>
          <w:ilvl w:val="0"/>
          <w:numId w:val="26"/>
        </w:numPr>
        <w:spacing w:after="120" w:line="240" w:lineRule="auto"/>
        <w:contextualSpacing/>
        <w:jc w:val="both"/>
        <w:rPr>
          <w:rFonts w:cs="Times New Roman"/>
        </w:rPr>
      </w:pPr>
      <w:r w:rsidRPr="00907FE2">
        <w:rPr>
          <w:rFonts w:cs="Times New Roman"/>
        </w:rPr>
        <w:t xml:space="preserve">A tevékenység végzése közben is észszerű eszközökkel gondoskodunk a papír adathordozókon tárolt adatok más számára megismerhetetlenné tételéről (pl. </w:t>
      </w:r>
      <w:proofErr w:type="spellStart"/>
      <w:r w:rsidRPr="00907FE2">
        <w:rPr>
          <w:rFonts w:cs="Times New Roman"/>
        </w:rPr>
        <w:t>fedlap</w:t>
      </w:r>
      <w:proofErr w:type="spellEnd"/>
      <w:r w:rsidRPr="00907FE2">
        <w:rPr>
          <w:rFonts w:cs="Times New Roman"/>
        </w:rPr>
        <w:t>, dosszié használatával, a dokumentum összehajtásával stb.).</w:t>
      </w:r>
    </w:p>
    <w:p w14:paraId="3500F10D" w14:textId="77777777" w:rsidR="00A84340" w:rsidRPr="00907FE2" w:rsidRDefault="00A84340" w:rsidP="00CB6018">
      <w:pPr>
        <w:numPr>
          <w:ilvl w:val="0"/>
          <w:numId w:val="26"/>
        </w:numPr>
        <w:spacing w:after="120" w:line="240" w:lineRule="auto"/>
        <w:contextualSpacing/>
        <w:jc w:val="both"/>
        <w:rPr>
          <w:rFonts w:cs="Times New Roman"/>
        </w:rPr>
      </w:pPr>
      <w:r w:rsidRPr="00907FE2">
        <w:rPr>
          <w:rFonts w:cs="Times New Roman"/>
        </w:rPr>
        <w:t>A napi tevékenység végeztével elegendő időt biztosítunk arra, hogy a nap során keletkezett dokumentumok elzárt helyre kerüljenek, ahhoz illetéktelenek ne férhessenek hozzá. Ennek megtartását rendszeresen ellenőrizzük.</w:t>
      </w:r>
    </w:p>
    <w:p w14:paraId="002C5A04" w14:textId="77777777" w:rsidR="00A84340" w:rsidRPr="00907FE2" w:rsidRDefault="00A84340" w:rsidP="00CB6018">
      <w:pPr>
        <w:numPr>
          <w:ilvl w:val="0"/>
          <w:numId w:val="26"/>
        </w:numPr>
        <w:spacing w:after="120" w:line="240" w:lineRule="auto"/>
        <w:contextualSpacing/>
        <w:jc w:val="both"/>
        <w:rPr>
          <w:rFonts w:cs="Times New Roman"/>
        </w:rPr>
      </w:pPr>
      <w:r w:rsidRPr="00907FE2">
        <w:rPr>
          <w:rFonts w:cs="Times New Roman"/>
        </w:rPr>
        <w:t>Rendszeres oktatással gondoskodunk az adatbiztonság kialakításához és fenntartásához szükséges humán tényező magas szinten tartásáról.</w:t>
      </w:r>
    </w:p>
    <w:p w14:paraId="4085FA35" w14:textId="77777777" w:rsidR="00A84340" w:rsidRPr="00907FE2" w:rsidRDefault="00A84340" w:rsidP="00CB6018">
      <w:pPr>
        <w:numPr>
          <w:ilvl w:val="0"/>
          <w:numId w:val="26"/>
        </w:numPr>
        <w:spacing w:after="120" w:line="240" w:lineRule="auto"/>
        <w:contextualSpacing/>
        <w:jc w:val="both"/>
        <w:rPr>
          <w:rFonts w:cs="Times New Roman"/>
        </w:rPr>
      </w:pPr>
      <w:r w:rsidRPr="00907FE2">
        <w:rPr>
          <w:rFonts w:cs="Times New Roman"/>
        </w:rPr>
        <w:t>Elvárjuk a felhasználóktól, hogy a normálistól eltérő működés legapróbb jelét tapasztalva azt jelentsék nekünk.</w:t>
      </w:r>
    </w:p>
    <w:p w14:paraId="6EDCAA47" w14:textId="77777777" w:rsidR="00A84340" w:rsidRPr="00907FE2" w:rsidRDefault="00A84340" w:rsidP="00CB6018">
      <w:pPr>
        <w:numPr>
          <w:ilvl w:val="0"/>
          <w:numId w:val="26"/>
        </w:numPr>
        <w:spacing w:after="120" w:line="240" w:lineRule="auto"/>
        <w:contextualSpacing/>
        <w:jc w:val="both"/>
        <w:rPr>
          <w:rFonts w:cs="Times New Roman"/>
        </w:rPr>
      </w:pPr>
      <w:r w:rsidRPr="00907FE2">
        <w:rPr>
          <w:rFonts w:cs="Times New Roman"/>
        </w:rPr>
        <w:t>Az adatfeldolgozókkal történő együttműködésünk keretében az adatfeldolgozókkal kölcsönösen gondoskodunk arról, hogy megfelelően képzett és felhatalmazással, jogosultsággal rendelkező, egymás elérési adatait ismerő személyek álljanak rendelkezésre az adatbiztonságot érintő intézkedések megtételére, az adatvédelmi incidensek megelőzésére és annak bekövetkezte esetén annak hatásait csökkentő hatékony intézkedések megtételére.</w:t>
      </w:r>
    </w:p>
    <w:p w14:paraId="227D6B05" w14:textId="77777777" w:rsidR="00A84340" w:rsidRPr="00EA50C4" w:rsidRDefault="00A84340" w:rsidP="00A84340">
      <w:pPr>
        <w:pStyle w:val="Cmsor1"/>
        <w:numPr>
          <w:ilvl w:val="0"/>
          <w:numId w:val="1"/>
        </w:numPr>
        <w:rPr>
          <w:rFonts w:cs="Times New Roman"/>
          <w:b/>
        </w:rPr>
      </w:pPr>
      <w:bookmarkStart w:id="64" w:name="_Toc42349798"/>
      <w:bookmarkStart w:id="65" w:name="_Toc105173004"/>
      <w:r w:rsidRPr="00EA50C4">
        <w:rPr>
          <w:rFonts w:cs="Times New Roman"/>
          <w:b/>
        </w:rPr>
        <w:t>Mit teszünk adatvédelmi incidens esetén?</w:t>
      </w:r>
      <w:bookmarkEnd w:id="64"/>
      <w:bookmarkEnd w:id="65"/>
    </w:p>
    <w:p w14:paraId="407F50CB" w14:textId="77777777" w:rsidR="00A84340" w:rsidRPr="00EA50C4" w:rsidRDefault="00A84340" w:rsidP="00A84340">
      <w:pPr>
        <w:pStyle w:val="Cmsor1"/>
        <w:numPr>
          <w:ilvl w:val="1"/>
          <w:numId w:val="1"/>
        </w:numPr>
        <w:ind w:left="1134" w:hanging="774"/>
        <w:rPr>
          <w:rFonts w:cs="Times New Roman"/>
        </w:rPr>
      </w:pPr>
      <w:bookmarkStart w:id="66" w:name="_Toc42349799"/>
      <w:bookmarkStart w:id="67" w:name="_Toc105173005"/>
      <w:r w:rsidRPr="00EA50C4">
        <w:rPr>
          <w:rFonts w:cs="Times New Roman"/>
        </w:rPr>
        <w:t>Az adatvédelmi incidens megelőzésével kapcsolatos kötelezettségek</w:t>
      </w:r>
      <w:bookmarkEnd w:id="66"/>
      <w:bookmarkEnd w:id="67"/>
    </w:p>
    <w:p w14:paraId="6F4B5B80" w14:textId="77777777" w:rsidR="00A84340" w:rsidRPr="00907FE2" w:rsidRDefault="00A84340" w:rsidP="00CB6018">
      <w:pPr>
        <w:numPr>
          <w:ilvl w:val="0"/>
          <w:numId w:val="14"/>
        </w:numPr>
        <w:spacing w:after="120" w:line="240" w:lineRule="auto"/>
        <w:contextualSpacing/>
        <w:jc w:val="both"/>
        <w:rPr>
          <w:rFonts w:cs="Times New Roman"/>
        </w:rPr>
      </w:pPr>
      <w:r w:rsidRPr="00907FE2">
        <w:rPr>
          <w:rFonts w:cs="Times New Roman"/>
        </w:rPr>
        <w:t>Az adatvédelmi incidenst (a biztonság olyan sérülését, amely a továbbított, tárolt vagy más módon kezelt személyes adatok véletlen vagy jogellenes megsemmisítését, elvesztését, megváltoztatását, jogosulatlan közlését vagy az azokhoz való jogosulatlan hozzáférést eredményezi) minden észszerű és elérhető módon igyekszünk megelőzni.</w:t>
      </w:r>
    </w:p>
    <w:p w14:paraId="390242F3" w14:textId="77777777" w:rsidR="00A84340" w:rsidRPr="00907FE2" w:rsidRDefault="00A84340" w:rsidP="00CB6018">
      <w:pPr>
        <w:numPr>
          <w:ilvl w:val="0"/>
          <w:numId w:val="14"/>
        </w:numPr>
        <w:spacing w:after="120" w:line="240" w:lineRule="auto"/>
        <w:contextualSpacing/>
        <w:jc w:val="both"/>
        <w:rPr>
          <w:rFonts w:cs="Times New Roman"/>
        </w:rPr>
      </w:pPr>
      <w:r w:rsidRPr="00907FE2">
        <w:rPr>
          <w:rFonts w:cs="Times New Roman"/>
        </w:rPr>
        <w:t>Adatvédelmi incidensre utaló jel esetén azt a tudomásszerzést követően haladéktalanul kivizsgáljuk és megállapítást teszünk arról, hogy az adatvédelmi incidens valóban bekövetkezett-e, vagy nem.</w:t>
      </w:r>
    </w:p>
    <w:p w14:paraId="26CF2B16" w14:textId="77777777" w:rsidR="00A84340" w:rsidRPr="00907FE2" w:rsidRDefault="00A84340" w:rsidP="00CB6018">
      <w:pPr>
        <w:numPr>
          <w:ilvl w:val="0"/>
          <w:numId w:val="14"/>
        </w:numPr>
        <w:spacing w:after="120" w:line="240" w:lineRule="auto"/>
        <w:contextualSpacing/>
        <w:jc w:val="both"/>
        <w:rPr>
          <w:rFonts w:cs="Times New Roman"/>
        </w:rPr>
      </w:pPr>
      <w:r w:rsidRPr="00907FE2">
        <w:rPr>
          <w:rFonts w:cs="Times New Roman"/>
        </w:rPr>
        <w:t>Az adatvédelmi incidensnek nem minősülő esetben is – amennyiben abból a későbbi biztonságosabb működés érdekében következtetés vonható le – dokumentáljuk a történteket és ez alapján megtesszük a szükséges intézkedéseket.</w:t>
      </w:r>
    </w:p>
    <w:p w14:paraId="74B4B76B" w14:textId="77777777" w:rsidR="00A84340" w:rsidRPr="00EA50C4" w:rsidRDefault="00A84340" w:rsidP="00A84340">
      <w:pPr>
        <w:pStyle w:val="Cmsor1"/>
        <w:numPr>
          <w:ilvl w:val="1"/>
          <w:numId w:val="1"/>
        </w:numPr>
        <w:ind w:left="1134" w:hanging="774"/>
        <w:rPr>
          <w:rFonts w:cs="Times New Roman"/>
        </w:rPr>
      </w:pPr>
      <w:bookmarkStart w:id="68" w:name="_Toc42349800"/>
      <w:bookmarkStart w:id="69" w:name="_Toc105173006"/>
      <w:r w:rsidRPr="00EA50C4">
        <w:rPr>
          <w:rFonts w:cs="Times New Roman"/>
        </w:rPr>
        <w:t>Az adatvédelmi incidens bejelentése a felügyeleti hatóságnak</w:t>
      </w:r>
      <w:bookmarkEnd w:id="68"/>
      <w:bookmarkEnd w:id="69"/>
    </w:p>
    <w:p w14:paraId="53ED6833" w14:textId="77777777" w:rsidR="00A84340" w:rsidRPr="00907FE2" w:rsidRDefault="00A84340" w:rsidP="00CB6018">
      <w:pPr>
        <w:numPr>
          <w:ilvl w:val="0"/>
          <w:numId w:val="18"/>
        </w:numPr>
        <w:spacing w:after="120" w:line="240" w:lineRule="auto"/>
        <w:contextualSpacing/>
        <w:jc w:val="both"/>
        <w:rPr>
          <w:rFonts w:cs="Times New Roman"/>
        </w:rPr>
      </w:pPr>
      <w:r w:rsidRPr="00907FE2">
        <w:rPr>
          <w:rFonts w:cs="Times New Roman"/>
        </w:rPr>
        <w:t xml:space="preserve">Az adatvédelmi incidenst indokolatlan késedelem nélkül, és ha lehetséges, legkésőbb 72 órával azután, hogy az adatvédelmi incidens a tudomásunkra jutott, bejelentjük az 55. cikk alapján illetékes felügyeleti hatóságnak, kivéve, ha az adatvédelmi incidens </w:t>
      </w:r>
      <w:r w:rsidRPr="00907FE2">
        <w:rPr>
          <w:rFonts w:cs="Times New Roman"/>
        </w:rPr>
        <w:lastRenderedPageBreak/>
        <w:t>valószínűsíthetően nem jár kockázattal a természetes személyek jogaira és szabadságaira nézve. Ha a bejelentés nem történik meg 72 órán belül, mellékeljük hozzá a késedelem igazolására szolgáló indokokat is</w:t>
      </w:r>
    </w:p>
    <w:p w14:paraId="55C34EC2" w14:textId="77777777" w:rsidR="00A84340" w:rsidRPr="00907FE2" w:rsidRDefault="00A84340" w:rsidP="00CB6018">
      <w:pPr>
        <w:numPr>
          <w:ilvl w:val="0"/>
          <w:numId w:val="18"/>
        </w:numPr>
        <w:spacing w:after="120" w:line="240" w:lineRule="auto"/>
        <w:contextualSpacing/>
        <w:jc w:val="both"/>
        <w:rPr>
          <w:rFonts w:cs="Times New Roman"/>
        </w:rPr>
      </w:pPr>
      <w:r w:rsidRPr="00907FE2">
        <w:rPr>
          <w:rFonts w:cs="Times New Roman"/>
        </w:rPr>
        <w:t>Az adatfeldolgozók az adatvédelmi incidenst, az arról való tudomásszerzésüket követően indokolatlan késedelem nélkül bejelentik nekünk.</w:t>
      </w:r>
    </w:p>
    <w:p w14:paraId="40B14756" w14:textId="77777777" w:rsidR="00A84340" w:rsidRPr="00907FE2" w:rsidRDefault="00A84340" w:rsidP="00CB6018">
      <w:pPr>
        <w:numPr>
          <w:ilvl w:val="0"/>
          <w:numId w:val="18"/>
        </w:numPr>
        <w:spacing w:after="120" w:line="240" w:lineRule="auto"/>
        <w:contextualSpacing/>
        <w:jc w:val="both"/>
        <w:rPr>
          <w:rFonts w:cs="Times New Roman"/>
        </w:rPr>
      </w:pPr>
      <w:r w:rsidRPr="00907FE2">
        <w:rPr>
          <w:rFonts w:cs="Times New Roman"/>
        </w:rPr>
        <w:t>Az adatvédelmi incidensről szóló bejelentésben megfelelünk az előírásnak, mely szerint legalább:</w:t>
      </w:r>
    </w:p>
    <w:p w14:paraId="6C0A866E" w14:textId="77777777" w:rsidR="00A84340" w:rsidRPr="00907FE2" w:rsidRDefault="00A84340" w:rsidP="00CB6018">
      <w:pPr>
        <w:numPr>
          <w:ilvl w:val="1"/>
          <w:numId w:val="11"/>
        </w:numPr>
        <w:spacing w:after="120" w:line="240" w:lineRule="auto"/>
        <w:contextualSpacing/>
        <w:jc w:val="both"/>
        <w:rPr>
          <w:rFonts w:cs="Times New Roman"/>
        </w:rPr>
      </w:pPr>
      <w:r w:rsidRPr="00907FE2">
        <w:rPr>
          <w:rFonts w:cs="Times New Roman"/>
        </w:rPr>
        <w:t>ismertetni kell az adatvédelmi incidens jellegét, beleértve – ha lehetséges – az érintettek kategóriáit és hozzávetőleges számát, valamint az incidenssel érintett adatok kategóriáit és hozzávetőleges számát;</w:t>
      </w:r>
    </w:p>
    <w:p w14:paraId="6AD42225" w14:textId="77777777" w:rsidR="00A84340" w:rsidRPr="00907FE2" w:rsidRDefault="00A84340" w:rsidP="00CB6018">
      <w:pPr>
        <w:numPr>
          <w:ilvl w:val="1"/>
          <w:numId w:val="11"/>
        </w:numPr>
        <w:spacing w:after="120" w:line="240" w:lineRule="auto"/>
        <w:contextualSpacing/>
        <w:jc w:val="both"/>
        <w:rPr>
          <w:rFonts w:cs="Times New Roman"/>
        </w:rPr>
      </w:pPr>
      <w:r w:rsidRPr="00907FE2">
        <w:rPr>
          <w:rFonts w:cs="Times New Roman"/>
        </w:rPr>
        <w:t>közölni kell az adatvédelmi tisztviselő vagy a további tájékoztatást nyújtó egyéb kapcsolattartó nevét és elérhetőségeit;</w:t>
      </w:r>
    </w:p>
    <w:p w14:paraId="672ECCC4" w14:textId="77777777" w:rsidR="00A84340" w:rsidRPr="00907FE2" w:rsidRDefault="00A84340" w:rsidP="00CB6018">
      <w:pPr>
        <w:numPr>
          <w:ilvl w:val="1"/>
          <w:numId w:val="11"/>
        </w:numPr>
        <w:spacing w:after="120" w:line="240" w:lineRule="auto"/>
        <w:contextualSpacing/>
        <w:jc w:val="both"/>
        <w:rPr>
          <w:rFonts w:cs="Times New Roman"/>
        </w:rPr>
      </w:pPr>
      <w:r w:rsidRPr="00907FE2">
        <w:rPr>
          <w:rFonts w:cs="Times New Roman"/>
        </w:rPr>
        <w:t>ismertetni kell az adatvédelmi incidensből eredő, valószínűsíthető következményeket;</w:t>
      </w:r>
    </w:p>
    <w:p w14:paraId="097267A1" w14:textId="77777777" w:rsidR="00A84340" w:rsidRPr="00907FE2" w:rsidRDefault="00A84340" w:rsidP="00CB6018">
      <w:pPr>
        <w:numPr>
          <w:ilvl w:val="1"/>
          <w:numId w:val="11"/>
        </w:numPr>
        <w:spacing w:after="120" w:line="240" w:lineRule="auto"/>
        <w:contextualSpacing/>
        <w:jc w:val="both"/>
        <w:rPr>
          <w:rFonts w:cs="Times New Roman"/>
        </w:rPr>
      </w:pPr>
      <w:r w:rsidRPr="00907FE2">
        <w:rPr>
          <w:rFonts w:cs="Times New Roman"/>
        </w:rPr>
        <w:t>ismertetni kell az adatkezelő által az adatvédelmi incidens orvoslására tett vagy tervezett intézkedéseket, beleértve adott esetben az adatvédelmi incidensből eredő esetleges hátrányos következmények enyhítését célzó intézkedéseket.</w:t>
      </w:r>
    </w:p>
    <w:p w14:paraId="04FE3899" w14:textId="77777777" w:rsidR="00A84340" w:rsidRPr="00907FE2" w:rsidRDefault="00A84340" w:rsidP="00CB6018">
      <w:pPr>
        <w:numPr>
          <w:ilvl w:val="0"/>
          <w:numId w:val="18"/>
        </w:numPr>
        <w:spacing w:after="120" w:line="240" w:lineRule="auto"/>
        <w:contextualSpacing/>
        <w:jc w:val="both"/>
        <w:rPr>
          <w:rFonts w:cs="Times New Roman"/>
        </w:rPr>
      </w:pPr>
      <w:r w:rsidRPr="00907FE2">
        <w:rPr>
          <w:rFonts w:cs="Times New Roman"/>
        </w:rPr>
        <w:t>Ha és amennyiben nem lehetséges az információkat egyidejűleg közölni, azok további indokolatlan késedelem nélkül később részletekben is közölhetők.</w:t>
      </w:r>
    </w:p>
    <w:p w14:paraId="27CE0666" w14:textId="77777777" w:rsidR="00A84340" w:rsidRPr="00907FE2" w:rsidRDefault="00A84340" w:rsidP="00CB6018">
      <w:pPr>
        <w:numPr>
          <w:ilvl w:val="0"/>
          <w:numId w:val="18"/>
        </w:numPr>
        <w:spacing w:after="120" w:line="240" w:lineRule="auto"/>
        <w:contextualSpacing/>
        <w:jc w:val="both"/>
        <w:rPr>
          <w:rFonts w:cs="Times New Roman"/>
        </w:rPr>
      </w:pPr>
      <w:r w:rsidRPr="00907FE2">
        <w:rPr>
          <w:rFonts w:cs="Times New Roman"/>
        </w:rPr>
        <w:t>Az adatkezelőként nyilvántartjuk az adatvédelmi incidenseket, feltüntetve az adatvédelmi incidenshez kapcsolódó tényeket, annak hatásait és az orvoslására tett intézkedéseket. E nyilvántartás lehetővé teszi, hogy a felügyeleti hatóság ellenőrizze az e cikk követelményeinek való megfelelést.</w:t>
      </w:r>
    </w:p>
    <w:p w14:paraId="25D82F1A" w14:textId="77777777" w:rsidR="00A84340" w:rsidRPr="00EA50C4" w:rsidRDefault="00A84340" w:rsidP="00A84340">
      <w:pPr>
        <w:pStyle w:val="Cmsor1"/>
        <w:numPr>
          <w:ilvl w:val="1"/>
          <w:numId w:val="1"/>
        </w:numPr>
        <w:ind w:left="1134" w:hanging="774"/>
        <w:rPr>
          <w:rFonts w:cs="Times New Roman"/>
        </w:rPr>
      </w:pPr>
      <w:bookmarkStart w:id="70" w:name="_Toc42349801"/>
      <w:bookmarkStart w:id="71" w:name="_Toc105173007"/>
      <w:r w:rsidRPr="00EA50C4">
        <w:rPr>
          <w:rFonts w:cs="Times New Roman"/>
        </w:rPr>
        <w:t>Az érintett tájékoztatása az adatvédelmi incidensről</w:t>
      </w:r>
      <w:bookmarkEnd w:id="70"/>
      <w:bookmarkEnd w:id="71"/>
    </w:p>
    <w:p w14:paraId="7193CD30" w14:textId="77777777" w:rsidR="00A84340" w:rsidRPr="00907FE2" w:rsidRDefault="00A84340" w:rsidP="00CB6018">
      <w:pPr>
        <w:numPr>
          <w:ilvl w:val="0"/>
          <w:numId w:val="15"/>
        </w:numPr>
        <w:spacing w:after="120" w:line="240" w:lineRule="auto"/>
        <w:contextualSpacing/>
        <w:jc w:val="both"/>
        <w:rPr>
          <w:rFonts w:cs="Times New Roman"/>
        </w:rPr>
      </w:pPr>
      <w:r w:rsidRPr="00907FE2">
        <w:rPr>
          <w:rFonts w:cs="Times New Roman"/>
        </w:rPr>
        <w:t>Ha az adatvédelmi incidens valószínűsíthetően magas kockázattal jár a természetes személyek jogaira és szabadságaira nézve, indokolatlan késedelem nélkül tájékoztatjuk az érintettet az adatvédelmi incidensről.</w:t>
      </w:r>
    </w:p>
    <w:p w14:paraId="4E3394FC" w14:textId="77777777" w:rsidR="00A84340" w:rsidRPr="00907FE2" w:rsidRDefault="00A84340" w:rsidP="00CB6018">
      <w:pPr>
        <w:numPr>
          <w:ilvl w:val="0"/>
          <w:numId w:val="15"/>
        </w:numPr>
        <w:spacing w:after="120" w:line="240" w:lineRule="auto"/>
        <w:contextualSpacing/>
        <w:jc w:val="both"/>
        <w:rPr>
          <w:rFonts w:cs="Times New Roman"/>
        </w:rPr>
      </w:pPr>
      <w:r w:rsidRPr="00907FE2">
        <w:rPr>
          <w:rFonts w:cs="Times New Roman"/>
        </w:rPr>
        <w:t>Az adatvédelmi incidensről szóló tájékoztatásban világosan és közérthetően ismertetni kell:</w:t>
      </w:r>
    </w:p>
    <w:p w14:paraId="2BE76CC7" w14:textId="77777777" w:rsidR="00A84340" w:rsidRPr="00907FE2" w:rsidRDefault="00A84340" w:rsidP="00CB6018">
      <w:pPr>
        <w:numPr>
          <w:ilvl w:val="1"/>
          <w:numId w:val="17"/>
        </w:numPr>
        <w:spacing w:after="120" w:line="240" w:lineRule="auto"/>
        <w:contextualSpacing/>
        <w:jc w:val="both"/>
        <w:rPr>
          <w:rFonts w:cs="Times New Roman"/>
        </w:rPr>
      </w:pPr>
      <w:r w:rsidRPr="00907FE2">
        <w:rPr>
          <w:rFonts w:cs="Times New Roman"/>
        </w:rPr>
        <w:t>az adatvédelmi incidens jellegét, beleértve – ha lehetséges – az érintettek kategóriáit és hozzávetőleges számát, valamint az incidenssel érintett adatok kategóriáit és hozzávetőleges számát;</w:t>
      </w:r>
    </w:p>
    <w:p w14:paraId="6844D0FA" w14:textId="77777777" w:rsidR="00A84340" w:rsidRPr="00907FE2" w:rsidRDefault="00A84340" w:rsidP="00CB6018">
      <w:pPr>
        <w:numPr>
          <w:ilvl w:val="1"/>
          <w:numId w:val="17"/>
        </w:numPr>
        <w:spacing w:after="120" w:line="240" w:lineRule="auto"/>
        <w:contextualSpacing/>
        <w:jc w:val="both"/>
        <w:rPr>
          <w:rFonts w:cs="Times New Roman"/>
        </w:rPr>
      </w:pPr>
      <w:r w:rsidRPr="00907FE2">
        <w:rPr>
          <w:rFonts w:cs="Times New Roman"/>
        </w:rPr>
        <w:t>az adatvédelmi tisztviselő vagy a további tájékoztatást nyújtó egyéb kapcsolattartó nevét és elérhetőségeit;</w:t>
      </w:r>
    </w:p>
    <w:p w14:paraId="3311F9FC" w14:textId="77777777" w:rsidR="00A84340" w:rsidRPr="00907FE2" w:rsidRDefault="00A84340" w:rsidP="00CB6018">
      <w:pPr>
        <w:numPr>
          <w:ilvl w:val="1"/>
          <w:numId w:val="17"/>
        </w:numPr>
        <w:spacing w:after="120" w:line="240" w:lineRule="auto"/>
        <w:contextualSpacing/>
        <w:jc w:val="both"/>
        <w:rPr>
          <w:rFonts w:cs="Times New Roman"/>
        </w:rPr>
      </w:pPr>
      <w:r w:rsidRPr="00907FE2">
        <w:rPr>
          <w:rFonts w:cs="Times New Roman"/>
        </w:rPr>
        <w:t>ismertetni kell az adatvédelmi incidensből eredő, valószínűsíthető következményeket;</w:t>
      </w:r>
    </w:p>
    <w:p w14:paraId="53B0195A" w14:textId="77777777" w:rsidR="00A84340" w:rsidRPr="00907FE2" w:rsidRDefault="00A84340" w:rsidP="00CB6018">
      <w:pPr>
        <w:numPr>
          <w:ilvl w:val="1"/>
          <w:numId w:val="17"/>
        </w:numPr>
        <w:spacing w:after="120" w:line="240" w:lineRule="auto"/>
        <w:contextualSpacing/>
        <w:jc w:val="both"/>
        <w:rPr>
          <w:rFonts w:cs="Times New Roman"/>
        </w:rPr>
      </w:pPr>
      <w:r w:rsidRPr="00907FE2">
        <w:rPr>
          <w:rFonts w:cs="Times New Roman"/>
        </w:rPr>
        <w:t>ismertetni kell az adatkezelő által az adatvédelmi incidens orvoslására tett vagy tervezett intézkedéseket, beleértve adott esetben az adatvédelmi incidensből eredő esetleges hátrányos következmények enyhítését célzó intézkedéseket.</w:t>
      </w:r>
    </w:p>
    <w:p w14:paraId="25C9859C" w14:textId="77777777" w:rsidR="00A84340" w:rsidRPr="00907FE2" w:rsidRDefault="00A84340" w:rsidP="00CB6018">
      <w:pPr>
        <w:numPr>
          <w:ilvl w:val="0"/>
          <w:numId w:val="15"/>
        </w:numPr>
        <w:spacing w:after="120" w:line="240" w:lineRule="auto"/>
        <w:contextualSpacing/>
        <w:jc w:val="both"/>
        <w:rPr>
          <w:rFonts w:cs="Times New Roman"/>
        </w:rPr>
      </w:pPr>
      <w:r w:rsidRPr="00907FE2">
        <w:rPr>
          <w:rFonts w:cs="Times New Roman"/>
        </w:rPr>
        <w:t xml:space="preserve">Az érintettet nem kell tájékoztatni, ha a következő feltételek </w:t>
      </w:r>
      <w:proofErr w:type="spellStart"/>
      <w:r w:rsidRPr="00907FE2">
        <w:rPr>
          <w:rFonts w:cs="Times New Roman"/>
        </w:rPr>
        <w:t>bármelyike</w:t>
      </w:r>
      <w:proofErr w:type="spellEnd"/>
      <w:r w:rsidRPr="00907FE2">
        <w:rPr>
          <w:rFonts w:cs="Times New Roman"/>
        </w:rPr>
        <w:t xml:space="preserve"> teljesül:</w:t>
      </w:r>
    </w:p>
    <w:p w14:paraId="3F178B70" w14:textId="77777777" w:rsidR="00A84340" w:rsidRPr="00907FE2" w:rsidRDefault="00A84340" w:rsidP="00CB6018">
      <w:pPr>
        <w:numPr>
          <w:ilvl w:val="1"/>
          <w:numId w:val="16"/>
        </w:numPr>
        <w:spacing w:after="120" w:line="240" w:lineRule="auto"/>
        <w:contextualSpacing/>
        <w:jc w:val="both"/>
        <w:rPr>
          <w:rFonts w:cs="Times New Roman"/>
        </w:rPr>
      </w:pPr>
      <w:r w:rsidRPr="00907FE2">
        <w:rPr>
          <w:rFonts w:cs="Times New Roman"/>
        </w:rPr>
        <w:t>az adatkezelő megfelelő technikai és szervezési védelmi intézkedéseket hajtott végre, és ezeket az intézkedéseket az adatvédelmi incidens által érintett adatok tekintetében alkalmazták, különösen azokat az intézkedéseket – mint például a titkosítás alkalmazása –, amelyek a személyes adatokhoz való hozzáférésre fel nem jogosított személyek számára értelmezhetetlenné teszik az adatokat;</w:t>
      </w:r>
    </w:p>
    <w:p w14:paraId="054D1265" w14:textId="77777777" w:rsidR="00A84340" w:rsidRPr="00907FE2" w:rsidRDefault="00A84340" w:rsidP="00CB6018">
      <w:pPr>
        <w:numPr>
          <w:ilvl w:val="1"/>
          <w:numId w:val="16"/>
        </w:numPr>
        <w:spacing w:after="120" w:line="240" w:lineRule="auto"/>
        <w:contextualSpacing/>
        <w:jc w:val="both"/>
        <w:rPr>
          <w:rFonts w:cs="Times New Roman"/>
        </w:rPr>
      </w:pPr>
      <w:r w:rsidRPr="00907FE2">
        <w:rPr>
          <w:rFonts w:cs="Times New Roman"/>
        </w:rPr>
        <w:t>az adatkezelő az adatvédelmi incidenst követően olyan további intézkedéseket tett, amelyek biztosítják, hogy az érintett jogaira és szabadságaira jelentett magas kockázat a továbbiakban valószínűsíthetően nem valósul meg;</w:t>
      </w:r>
    </w:p>
    <w:p w14:paraId="78C763D6" w14:textId="77777777" w:rsidR="00A84340" w:rsidRPr="00907FE2" w:rsidRDefault="00A84340" w:rsidP="00CB6018">
      <w:pPr>
        <w:numPr>
          <w:ilvl w:val="1"/>
          <w:numId w:val="16"/>
        </w:numPr>
        <w:spacing w:after="120" w:line="240" w:lineRule="auto"/>
        <w:contextualSpacing/>
        <w:jc w:val="both"/>
        <w:rPr>
          <w:rFonts w:cs="Times New Roman"/>
        </w:rPr>
      </w:pPr>
      <w:r w:rsidRPr="00907FE2">
        <w:rPr>
          <w:rFonts w:cs="Times New Roman"/>
        </w:rPr>
        <w:t>a tájékoztatás aránytalan erőfeszítést tenne szükségessé. Ilyen esetekben az érintetteket nyilvánosan közzétett információk útján kell tájékoztatni, vagy olyan hasonló intézkedést kell hozni, amely biztosítja az érintettek hasonlóan hatékony tájékoztatását.</w:t>
      </w:r>
    </w:p>
    <w:p w14:paraId="144DFCF5" w14:textId="77777777" w:rsidR="00A84340" w:rsidRPr="00907FE2" w:rsidRDefault="00A84340" w:rsidP="00CB6018">
      <w:pPr>
        <w:numPr>
          <w:ilvl w:val="0"/>
          <w:numId w:val="15"/>
        </w:numPr>
        <w:spacing w:after="120" w:line="240" w:lineRule="auto"/>
        <w:contextualSpacing/>
        <w:jc w:val="both"/>
        <w:rPr>
          <w:rFonts w:cs="Times New Roman"/>
        </w:rPr>
      </w:pPr>
      <w:r w:rsidRPr="00907FE2">
        <w:rPr>
          <w:rFonts w:cs="Times New Roman"/>
        </w:rPr>
        <w:t xml:space="preserve">Ha az adatkezelő még nem értesítette az érintettet az adatvédelmi incidensről, a felügyeleti hatóság, miután mérlegelte, hogy az adatvédelmi incidens valószínűsíthetően </w:t>
      </w:r>
      <w:r w:rsidRPr="00907FE2">
        <w:rPr>
          <w:rFonts w:cs="Times New Roman"/>
        </w:rPr>
        <w:lastRenderedPageBreak/>
        <w:t>magas kockázattal jár-e, elrendelheti az érintett tájékoztatását, vagy megállapíthatja a bejelentés mentességi feltételek valamelyikének teljesülését.</w:t>
      </w:r>
    </w:p>
    <w:p w14:paraId="0EEE125B" w14:textId="77777777" w:rsidR="00A84340" w:rsidRPr="00EA50C4" w:rsidRDefault="00A84340" w:rsidP="00A84340">
      <w:pPr>
        <w:pStyle w:val="Cmsor1"/>
        <w:numPr>
          <w:ilvl w:val="0"/>
          <w:numId w:val="1"/>
        </w:numPr>
        <w:rPr>
          <w:rFonts w:cs="Times New Roman"/>
          <w:b/>
        </w:rPr>
      </w:pPr>
      <w:bookmarkStart w:id="72" w:name="_Toc42349802"/>
      <w:bookmarkStart w:id="73" w:name="_Toc105173008"/>
      <w:r w:rsidRPr="00EA50C4">
        <w:rPr>
          <w:rFonts w:cs="Times New Roman"/>
          <w:b/>
        </w:rPr>
        <w:t>Mik az Ön, mint érintett jogai?</w:t>
      </w:r>
      <w:bookmarkEnd w:id="72"/>
      <w:bookmarkEnd w:id="73"/>
    </w:p>
    <w:p w14:paraId="5E42EE3F" w14:textId="77777777" w:rsidR="00A84340" w:rsidRPr="00EA50C4" w:rsidRDefault="00A84340" w:rsidP="00A84340">
      <w:pPr>
        <w:pStyle w:val="Cmsor1"/>
        <w:numPr>
          <w:ilvl w:val="1"/>
          <w:numId w:val="1"/>
        </w:numPr>
        <w:ind w:left="1134" w:hanging="774"/>
        <w:rPr>
          <w:rFonts w:cs="Times New Roman"/>
        </w:rPr>
      </w:pPr>
      <w:bookmarkStart w:id="74" w:name="_Toc42349803"/>
      <w:bookmarkStart w:id="75" w:name="_Toc105173009"/>
      <w:r w:rsidRPr="00EA50C4">
        <w:rPr>
          <w:rFonts w:cs="Times New Roman"/>
        </w:rPr>
        <w:t>Az érintetti jogok gyakorlásával kapcsolatos eljárás általános szabályairól</w:t>
      </w:r>
      <w:bookmarkEnd w:id="74"/>
      <w:bookmarkEnd w:id="75"/>
    </w:p>
    <w:p w14:paraId="48BAC1C6" w14:textId="77777777" w:rsidR="00A84340" w:rsidRPr="00907FE2" w:rsidRDefault="00A84340" w:rsidP="00CB6018">
      <w:pPr>
        <w:numPr>
          <w:ilvl w:val="0"/>
          <w:numId w:val="4"/>
        </w:numPr>
        <w:spacing w:after="120" w:line="240" w:lineRule="auto"/>
        <w:contextualSpacing/>
        <w:jc w:val="both"/>
        <w:rPr>
          <w:rFonts w:cs="Times New Roman"/>
        </w:rPr>
      </w:pPr>
      <w:r w:rsidRPr="00907FE2">
        <w:rPr>
          <w:rFonts w:cs="Times New Roman"/>
        </w:rPr>
        <w:t xml:space="preserve">A személyes adatok kezelésére vonatkozó információt és minden egyes tájékoztatást az </w:t>
      </w:r>
      <w:r w:rsidRPr="00907FE2">
        <w:rPr>
          <w:rFonts w:cs="Times New Roman"/>
          <w:b/>
          <w:bCs/>
        </w:rPr>
        <w:t>Adatvédelmi és</w:t>
      </w:r>
      <w:r w:rsidRPr="00907FE2">
        <w:rPr>
          <w:rFonts w:cs="Times New Roman"/>
        </w:rPr>
        <w:t xml:space="preserve"> </w:t>
      </w:r>
      <w:r w:rsidRPr="00907FE2">
        <w:rPr>
          <w:rFonts w:cs="Times New Roman"/>
          <w:b/>
        </w:rPr>
        <w:t>Adatkezelési Tájékoztatóval</w:t>
      </w:r>
      <w:r w:rsidRPr="00907FE2">
        <w:rPr>
          <w:rFonts w:cs="Times New Roman"/>
        </w:rPr>
        <w:t xml:space="preserve"> vagy az alapján adunk meg, törekedve annak tömör, átlátható, érthető és könnyen hozzáférhető formában, világosan és közérthetően megfogalmazva történő átadásra. Bármely kivonat esetén hivatkozunk a teljes Adatvédelmi és Adatkezelési Tájékoztató dokumentumára (azt mellékelve vagy link segítségével elérhetővé téve).</w:t>
      </w:r>
    </w:p>
    <w:p w14:paraId="3FA8AF6F" w14:textId="77777777" w:rsidR="00A84340" w:rsidRPr="00907FE2" w:rsidRDefault="00A84340" w:rsidP="00CB6018">
      <w:pPr>
        <w:numPr>
          <w:ilvl w:val="0"/>
          <w:numId w:val="4"/>
        </w:numPr>
        <w:spacing w:after="120" w:line="240" w:lineRule="auto"/>
        <w:contextualSpacing/>
        <w:jc w:val="both"/>
        <w:rPr>
          <w:rFonts w:cs="Times New Roman"/>
        </w:rPr>
      </w:pPr>
      <w:r w:rsidRPr="00907FE2">
        <w:rPr>
          <w:rFonts w:cs="Times New Roman"/>
        </w:rPr>
        <w:t>Az érintettre vonatkozó tájékoztatás kizárólag az érintett részére nyújtható. Amennyiben a tájékoztatást kérő személy érintettként nem azonosítható minden kétséget kizáróan, a tájékoztatást meg kell tagadni. Ilyen esetről az Adatkezelő nevében eljáró személy köteles jegyzőkönyvet felvenni, a tények pontos rögzítésével, amely alapdokumentum lehet esetleges panaszügy kezelése során.</w:t>
      </w:r>
    </w:p>
    <w:p w14:paraId="455EFB62" w14:textId="77777777" w:rsidR="00A84340" w:rsidRPr="00907FE2" w:rsidRDefault="00A84340" w:rsidP="00CB6018">
      <w:pPr>
        <w:numPr>
          <w:ilvl w:val="0"/>
          <w:numId w:val="4"/>
        </w:numPr>
        <w:spacing w:after="120" w:line="240" w:lineRule="auto"/>
        <w:contextualSpacing/>
        <w:jc w:val="both"/>
        <w:rPr>
          <w:rFonts w:cs="Times New Roman"/>
        </w:rPr>
      </w:pPr>
      <w:r w:rsidRPr="00907FE2">
        <w:rPr>
          <w:rFonts w:cs="Times New Roman"/>
        </w:rPr>
        <w:t>Az azonosítás során is a Rendelet 5. cikke szerinti elvek (jogszerűség, tisztességes eljárás és átláthatóság, célhoz kötöttség, adattakarékosság, pontosság, korlátozott tárolhatóság, integritás és bizalmas jelleg, elszámoltathatóság) szerint kell eljárni, és az azonosítást a szükséges és elégséges elv szerint kell elvégezni. (Például: az érintettnek az Adatkezelőnél kezelt e-mail címéről érkező kérés esetén további személyazonosítást nem kell elvégezni.)</w:t>
      </w:r>
    </w:p>
    <w:p w14:paraId="67DEB212" w14:textId="77777777" w:rsidR="00A84340" w:rsidRPr="00907FE2" w:rsidRDefault="00A84340" w:rsidP="00CB6018">
      <w:pPr>
        <w:numPr>
          <w:ilvl w:val="0"/>
          <w:numId w:val="4"/>
        </w:numPr>
        <w:spacing w:after="120" w:line="240" w:lineRule="auto"/>
        <w:contextualSpacing/>
        <w:jc w:val="both"/>
        <w:rPr>
          <w:rFonts w:cs="Times New Roman"/>
        </w:rPr>
      </w:pPr>
      <w:r w:rsidRPr="00907FE2">
        <w:rPr>
          <w:rFonts w:cs="Times New Roman"/>
        </w:rPr>
        <w:t>Ha az érintett elektronikus úton nyújtotta be a kérelmét, a tájékoztatást lehetőség szerint elektronikus úton kell megadni, kivéve, ha az érintett azt másként kéri.</w:t>
      </w:r>
    </w:p>
    <w:p w14:paraId="656243B7" w14:textId="77777777" w:rsidR="00A84340" w:rsidRPr="00907FE2" w:rsidRDefault="00A84340" w:rsidP="00CB6018">
      <w:pPr>
        <w:numPr>
          <w:ilvl w:val="0"/>
          <w:numId w:val="4"/>
        </w:numPr>
        <w:spacing w:after="120" w:line="240" w:lineRule="auto"/>
        <w:contextualSpacing/>
        <w:jc w:val="both"/>
        <w:rPr>
          <w:rFonts w:cs="Times New Roman"/>
        </w:rPr>
      </w:pPr>
      <w:r w:rsidRPr="00907FE2">
        <w:rPr>
          <w:rFonts w:cs="Times New Roman"/>
        </w:rPr>
        <w:t>Az érintett kérésére szóbeli tájékoztatás is adható, feltéve, hogy megfelelően igazolta a személyazonosságát.</w:t>
      </w:r>
    </w:p>
    <w:p w14:paraId="05CCA1E5" w14:textId="77777777" w:rsidR="00A84340" w:rsidRPr="00907FE2" w:rsidRDefault="00A84340" w:rsidP="00CB6018">
      <w:pPr>
        <w:numPr>
          <w:ilvl w:val="0"/>
          <w:numId w:val="4"/>
        </w:numPr>
        <w:spacing w:after="120" w:line="240" w:lineRule="auto"/>
        <w:contextualSpacing/>
        <w:jc w:val="both"/>
        <w:rPr>
          <w:rFonts w:cs="Times New Roman"/>
        </w:rPr>
      </w:pPr>
      <w:r w:rsidRPr="00907FE2">
        <w:rPr>
          <w:rFonts w:cs="Times New Roman"/>
        </w:rPr>
        <w:t>A kérelem beérkezésétől számított legkésőbb egy hónapon belül kötelesek vagyunk tájékoztatni az érintettet a kérelem nyomán hozott intézkedésekről. Szükség esetén, figyelembe véve a kérelem összetettségét és a kérelmek számát, ez a határidőt további két hónappal meghosszabbíthatjuk. A határidő meghosszabbításáról a késedelem okainak megjelölésével a kérelem kézhezvételétől számított egy hónapon belül tájékoztatjuk az érintettet.</w:t>
      </w:r>
    </w:p>
    <w:p w14:paraId="166B7C93" w14:textId="77777777" w:rsidR="00A84340" w:rsidRPr="00907FE2" w:rsidRDefault="00A84340" w:rsidP="00CB6018">
      <w:pPr>
        <w:numPr>
          <w:ilvl w:val="0"/>
          <w:numId w:val="4"/>
        </w:numPr>
        <w:spacing w:after="120" w:line="240" w:lineRule="auto"/>
        <w:contextualSpacing/>
        <w:jc w:val="both"/>
        <w:rPr>
          <w:rFonts w:cs="Times New Roman"/>
        </w:rPr>
      </w:pPr>
      <w:r w:rsidRPr="00907FE2">
        <w:rPr>
          <w:rFonts w:cs="Times New Roman"/>
        </w:rPr>
        <w:t>Amennyiben nem tennénk intézkedéseket az érintett kérelme nyomán, késedelem nélkül, de legkésőbb a kérelem beérkezésétől számított egy hónapon belül kötelesek vagyunk tájékoztatni az érintettet az intézkedésünk elmaradásának okairól, valamint arról, hogy az érintett panaszt nyújthat be valamely felügyeleti hatóságnál, és élhet bírósági jogorvoslati jogával.</w:t>
      </w:r>
    </w:p>
    <w:p w14:paraId="3496D797" w14:textId="77777777" w:rsidR="00A84340" w:rsidRPr="00907FE2" w:rsidRDefault="00A84340" w:rsidP="00CB6018">
      <w:pPr>
        <w:numPr>
          <w:ilvl w:val="0"/>
          <w:numId w:val="4"/>
        </w:numPr>
        <w:spacing w:after="120" w:line="240" w:lineRule="auto"/>
        <w:contextualSpacing/>
        <w:jc w:val="both"/>
        <w:rPr>
          <w:rFonts w:cs="Times New Roman"/>
        </w:rPr>
      </w:pPr>
      <w:r w:rsidRPr="00907FE2">
        <w:rPr>
          <w:rFonts w:cs="Times New Roman"/>
        </w:rPr>
        <w:t>Adatkezelőként minden olyan címzettet tájékoztatunk valamennyi helyesbítésről, törlésről vagy adatkezelés-korlátozásról, akivel, illetve amellyel a személyes adatot közöltük, kivéve, ha ez lehetetlennek bizonyul, vagy aránytalanul nagy erőfeszítést igényel. Az érintettet kérésére Adatkezelőként tájékoztatást adunk e címzettekről.</w:t>
      </w:r>
    </w:p>
    <w:p w14:paraId="456FE6C4" w14:textId="24B4AF4E" w:rsidR="00654060" w:rsidRPr="00654060" w:rsidRDefault="00654060" w:rsidP="00AC5D42">
      <w:pPr>
        <w:pStyle w:val="Cmsor1"/>
        <w:numPr>
          <w:ilvl w:val="1"/>
          <w:numId w:val="1"/>
        </w:numPr>
        <w:ind w:left="1134" w:hanging="774"/>
        <w:rPr>
          <w:rFonts w:cs="Times New Roman"/>
        </w:rPr>
      </w:pPr>
      <w:bookmarkStart w:id="76" w:name="_Toc105173010"/>
      <w:r w:rsidRPr="00654060">
        <w:rPr>
          <w:rFonts w:cs="Times New Roman"/>
        </w:rPr>
        <w:t>A hozzáféréshez való jog</w:t>
      </w:r>
      <w:r w:rsidR="00AC5D42">
        <w:rPr>
          <w:rFonts w:cs="Times New Roman"/>
        </w:rPr>
        <w:t>ról</w:t>
      </w:r>
      <w:bookmarkEnd w:id="76"/>
    </w:p>
    <w:p w14:paraId="7C1FA4A9" w14:textId="18010539" w:rsidR="00654060" w:rsidRDefault="00AC5D42" w:rsidP="00DD7EC4">
      <w:pPr>
        <w:numPr>
          <w:ilvl w:val="0"/>
          <w:numId w:val="43"/>
        </w:numPr>
        <w:spacing w:after="120" w:line="240" w:lineRule="auto"/>
        <w:contextualSpacing/>
        <w:jc w:val="both"/>
        <w:rPr>
          <w:rFonts w:cs="Times New Roman"/>
        </w:rPr>
      </w:pPr>
      <w:r>
        <w:rPr>
          <w:rFonts w:cs="Times New Roman"/>
        </w:rPr>
        <w:t>Ön, mint</w:t>
      </w:r>
      <w:r w:rsidR="00654060" w:rsidRPr="00AC5D42">
        <w:rPr>
          <w:rFonts w:cs="Times New Roman"/>
        </w:rPr>
        <w:t xml:space="preserve"> érintett jogosult arra, hogy a </w:t>
      </w:r>
      <w:r w:rsidRPr="00AC5D42">
        <w:rPr>
          <w:rFonts w:cs="Times New Roman"/>
        </w:rPr>
        <w:t>2</w:t>
      </w:r>
      <w:r w:rsidR="00654060" w:rsidRPr="00AC5D42">
        <w:rPr>
          <w:rFonts w:cs="Times New Roman"/>
        </w:rPr>
        <w:t xml:space="preserve">. pontban megadott elérhetőségeken keresztül a </w:t>
      </w:r>
      <w:r w:rsidRPr="00AC5D42">
        <w:rPr>
          <w:rFonts w:cs="Times New Roman"/>
        </w:rPr>
        <w:t xml:space="preserve">Társasháztól </w:t>
      </w:r>
      <w:r w:rsidR="00654060" w:rsidRPr="00AC5D42">
        <w:rPr>
          <w:rFonts w:cs="Times New Roman"/>
        </w:rPr>
        <w:t>tájékoztatást kérjen arra vonatkozóan, hogy személyes adatainak kezelése folyamatban van</w:t>
      </w:r>
      <w:r>
        <w:rPr>
          <w:rFonts w:cs="Times New Roman"/>
        </w:rPr>
        <w:t>-</w:t>
      </w:r>
      <w:r w:rsidR="00654060" w:rsidRPr="00AC5D42">
        <w:rPr>
          <w:rFonts w:cs="Times New Roman"/>
        </w:rPr>
        <w:t>e, és ha ilyen adatkezelés folyamatban van, jogosult arra, hogy megismerje azt, hogy</w:t>
      </w:r>
      <w:r>
        <w:rPr>
          <w:rFonts w:cs="Times New Roman"/>
        </w:rPr>
        <w:t xml:space="preserve"> a Társasház:</w:t>
      </w:r>
    </w:p>
    <w:p w14:paraId="769299D7" w14:textId="713956C2" w:rsidR="00AC5D42" w:rsidRDefault="00AC5D42" w:rsidP="00AC5D42">
      <w:pPr>
        <w:numPr>
          <w:ilvl w:val="1"/>
          <w:numId w:val="43"/>
        </w:numPr>
        <w:spacing w:after="120" w:line="240" w:lineRule="auto"/>
        <w:contextualSpacing/>
        <w:jc w:val="both"/>
        <w:rPr>
          <w:rFonts w:cs="Times New Roman"/>
        </w:rPr>
      </w:pPr>
      <w:r w:rsidRPr="00654060">
        <w:rPr>
          <w:rFonts w:cs="Times New Roman"/>
        </w:rPr>
        <w:t>milyen személyes adatait;</w:t>
      </w:r>
    </w:p>
    <w:p w14:paraId="3FC2401F" w14:textId="009F42A4" w:rsidR="00AC5D42" w:rsidRDefault="00AC5D42" w:rsidP="00AC5D42">
      <w:pPr>
        <w:numPr>
          <w:ilvl w:val="1"/>
          <w:numId w:val="43"/>
        </w:numPr>
        <w:spacing w:after="120" w:line="240" w:lineRule="auto"/>
        <w:contextualSpacing/>
        <w:jc w:val="both"/>
        <w:rPr>
          <w:rFonts w:cs="Times New Roman"/>
        </w:rPr>
      </w:pPr>
      <w:r w:rsidRPr="00654060">
        <w:rPr>
          <w:rFonts w:cs="Times New Roman"/>
        </w:rPr>
        <w:t>milyen jogalapon;</w:t>
      </w:r>
    </w:p>
    <w:p w14:paraId="78CC46AC" w14:textId="02DB3AEF" w:rsidR="00AC5D42" w:rsidRDefault="00AC5D42" w:rsidP="00AC5D42">
      <w:pPr>
        <w:numPr>
          <w:ilvl w:val="1"/>
          <w:numId w:val="43"/>
        </w:numPr>
        <w:spacing w:after="120" w:line="240" w:lineRule="auto"/>
        <w:contextualSpacing/>
        <w:jc w:val="both"/>
        <w:rPr>
          <w:rFonts w:cs="Times New Roman"/>
        </w:rPr>
      </w:pPr>
      <w:r w:rsidRPr="00654060">
        <w:rPr>
          <w:rFonts w:cs="Times New Roman"/>
        </w:rPr>
        <w:t>milyen adatkezelési cél miatt;</w:t>
      </w:r>
    </w:p>
    <w:p w14:paraId="2F70A3F0" w14:textId="75DC358B" w:rsidR="00AC5D42" w:rsidRDefault="00AC5D42" w:rsidP="00AC5D42">
      <w:pPr>
        <w:numPr>
          <w:ilvl w:val="1"/>
          <w:numId w:val="43"/>
        </w:numPr>
        <w:spacing w:after="120" w:line="240" w:lineRule="auto"/>
        <w:contextualSpacing/>
        <w:jc w:val="both"/>
        <w:rPr>
          <w:rFonts w:cs="Times New Roman"/>
        </w:rPr>
      </w:pPr>
      <w:r w:rsidRPr="00654060">
        <w:rPr>
          <w:rFonts w:cs="Times New Roman"/>
        </w:rPr>
        <w:t>mennyi ideig</w:t>
      </w:r>
      <w:r>
        <w:rPr>
          <w:rFonts w:cs="Times New Roman"/>
        </w:rPr>
        <w:t xml:space="preserve"> kezeli.</w:t>
      </w:r>
    </w:p>
    <w:p w14:paraId="1BFEFF5F" w14:textId="4C45F61C" w:rsidR="00F83DBB" w:rsidRDefault="00F83DBB" w:rsidP="00F83DBB">
      <w:pPr>
        <w:numPr>
          <w:ilvl w:val="0"/>
          <w:numId w:val="43"/>
        </w:numPr>
        <w:spacing w:after="120" w:line="240" w:lineRule="auto"/>
        <w:contextualSpacing/>
        <w:jc w:val="both"/>
        <w:rPr>
          <w:rFonts w:cs="Times New Roman"/>
        </w:rPr>
      </w:pPr>
      <w:r>
        <w:rPr>
          <w:rFonts w:cs="Times New Roman"/>
        </w:rPr>
        <w:t>Továbbá:</w:t>
      </w:r>
    </w:p>
    <w:p w14:paraId="749E3437" w14:textId="19BB8B36" w:rsidR="00F83DBB" w:rsidRDefault="00F83DBB" w:rsidP="00C35A33">
      <w:pPr>
        <w:numPr>
          <w:ilvl w:val="1"/>
          <w:numId w:val="43"/>
        </w:numPr>
        <w:spacing w:after="120" w:line="240" w:lineRule="auto"/>
        <w:contextualSpacing/>
        <w:jc w:val="both"/>
        <w:rPr>
          <w:rFonts w:cs="Times New Roman"/>
        </w:rPr>
      </w:pPr>
      <w:r w:rsidRPr="00F83DBB">
        <w:rPr>
          <w:rFonts w:cs="Times New Roman"/>
        </w:rPr>
        <w:lastRenderedPageBreak/>
        <w:t>a Társasház kinek, mikor, milyen jogszabály alapján, mely személyes adataihoz biztosított hozzáférést vagy kinek továbbította a személyes adatait;</w:t>
      </w:r>
    </w:p>
    <w:p w14:paraId="4AD8601F" w14:textId="2F4AFBCD" w:rsidR="00F83DBB" w:rsidRDefault="00F83DBB" w:rsidP="00C35A33">
      <w:pPr>
        <w:numPr>
          <w:ilvl w:val="1"/>
          <w:numId w:val="43"/>
        </w:numPr>
        <w:spacing w:after="120" w:line="240" w:lineRule="auto"/>
        <w:contextualSpacing/>
        <w:jc w:val="both"/>
        <w:rPr>
          <w:rFonts w:cs="Times New Roman"/>
        </w:rPr>
      </w:pPr>
      <w:r w:rsidRPr="00654060">
        <w:rPr>
          <w:rFonts w:cs="Times New Roman"/>
        </w:rPr>
        <w:t>milyen forrásból származnak a személyes adatai;</w:t>
      </w:r>
    </w:p>
    <w:p w14:paraId="6AAAB565" w14:textId="6BA9EB19" w:rsidR="00F83DBB" w:rsidRDefault="00F83DBB" w:rsidP="00077012">
      <w:pPr>
        <w:numPr>
          <w:ilvl w:val="1"/>
          <w:numId w:val="43"/>
        </w:numPr>
        <w:spacing w:after="120" w:line="240" w:lineRule="auto"/>
        <w:contextualSpacing/>
        <w:jc w:val="both"/>
        <w:rPr>
          <w:rFonts w:cs="Times New Roman"/>
        </w:rPr>
      </w:pPr>
      <w:r w:rsidRPr="00F83DBB">
        <w:rPr>
          <w:rFonts w:cs="Times New Roman"/>
        </w:rPr>
        <w:t xml:space="preserve">a </w:t>
      </w:r>
      <w:r w:rsidR="007F06FC">
        <w:rPr>
          <w:rFonts w:cs="Times New Roman"/>
        </w:rPr>
        <w:t>Társasház</w:t>
      </w:r>
      <w:r w:rsidRPr="00F83DBB">
        <w:rPr>
          <w:rFonts w:cs="Times New Roman"/>
        </w:rPr>
        <w:t xml:space="preserve"> alkalmaz-e automatizált döntéshozatalt, valamint annak logikáját, ideértve a profilalkotást is.</w:t>
      </w:r>
      <w:r w:rsidR="007F06FC">
        <w:rPr>
          <w:rFonts w:cs="Times New Roman"/>
        </w:rPr>
        <w:t xml:space="preserve"> Erre tekintettel t</w:t>
      </w:r>
      <w:r w:rsidR="007F06FC" w:rsidRPr="007F06FC">
        <w:rPr>
          <w:rFonts w:cs="Times New Roman"/>
        </w:rPr>
        <w:t>ájékoztatjuk Önt, hogy tevékenységünk során profilalkotást nem alkalmazunk.</w:t>
      </w:r>
    </w:p>
    <w:p w14:paraId="10110142" w14:textId="70AD1750" w:rsidR="00F83DBB" w:rsidRDefault="00F83DBB" w:rsidP="007B57D3">
      <w:pPr>
        <w:numPr>
          <w:ilvl w:val="0"/>
          <w:numId w:val="43"/>
        </w:numPr>
        <w:spacing w:after="120" w:line="240" w:lineRule="auto"/>
        <w:contextualSpacing/>
        <w:jc w:val="both"/>
        <w:rPr>
          <w:rFonts w:cs="Times New Roman"/>
        </w:rPr>
      </w:pPr>
      <w:r w:rsidRPr="007F06FC">
        <w:rPr>
          <w:rFonts w:cs="Times New Roman"/>
        </w:rPr>
        <w:t>A Társasház az adatkezelés tárgyát képező személyes adatok másolatát az érintett erre irányuló</w:t>
      </w:r>
      <w:r w:rsidR="007F06FC" w:rsidRPr="007F06FC">
        <w:rPr>
          <w:rFonts w:cs="Times New Roman"/>
        </w:rPr>
        <w:t xml:space="preserve"> </w:t>
      </w:r>
      <w:r w:rsidRPr="007F06FC">
        <w:rPr>
          <w:rFonts w:cs="Times New Roman"/>
        </w:rPr>
        <w:t>kérésére első alkalommal díjmentesen bocsátja a rendelkezésére, ezt követően adminisztratív</w:t>
      </w:r>
      <w:r w:rsidR="007F06FC" w:rsidRPr="007F06FC">
        <w:rPr>
          <w:rFonts w:cs="Times New Roman"/>
        </w:rPr>
        <w:t xml:space="preserve"> </w:t>
      </w:r>
      <w:r w:rsidRPr="007F06FC">
        <w:rPr>
          <w:rFonts w:cs="Times New Roman"/>
        </w:rPr>
        <w:t>költségeken alapuló, ésszerű mértékű díjat számíthat fel.</w:t>
      </w:r>
    </w:p>
    <w:p w14:paraId="3B64545F" w14:textId="003B692F" w:rsidR="007F06FC" w:rsidRPr="007F06FC" w:rsidRDefault="007F06FC" w:rsidP="00FC299E">
      <w:pPr>
        <w:numPr>
          <w:ilvl w:val="0"/>
          <w:numId w:val="43"/>
        </w:numPr>
        <w:spacing w:after="120" w:line="240" w:lineRule="auto"/>
        <w:contextualSpacing/>
        <w:jc w:val="both"/>
        <w:rPr>
          <w:rFonts w:cs="Times New Roman"/>
        </w:rPr>
      </w:pPr>
      <w:r w:rsidRPr="007F06FC">
        <w:rPr>
          <w:rFonts w:cs="Times New Roman"/>
        </w:rPr>
        <w:t>Az adatbiztonsági követelmények teljesülése és az érintett jogainak védelme érdekében a Társasház köteles meggyőződni az érintett és a hozzáférési jogával élni kívánó személy személyazonosságának egyezéséről, ennek érdekében a tájékoztatás, az adatokba történő betekintés, illetve azokról másolat kiadása is az érintett személyének azonosításához kötött.</w:t>
      </w:r>
    </w:p>
    <w:p w14:paraId="0711FE62" w14:textId="5D76A952" w:rsidR="00654060" w:rsidRPr="00654060" w:rsidRDefault="00654060" w:rsidP="007F06FC">
      <w:pPr>
        <w:pStyle w:val="Cmsor1"/>
        <w:numPr>
          <w:ilvl w:val="1"/>
          <w:numId w:val="1"/>
        </w:numPr>
        <w:ind w:left="1134" w:hanging="774"/>
        <w:rPr>
          <w:rFonts w:cs="Times New Roman"/>
        </w:rPr>
      </w:pPr>
      <w:r w:rsidRPr="00654060">
        <w:rPr>
          <w:rFonts w:cs="Times New Roman"/>
        </w:rPr>
        <w:t xml:space="preserve"> </w:t>
      </w:r>
      <w:bookmarkStart w:id="77" w:name="_Toc105173011"/>
      <w:r w:rsidRPr="00654060">
        <w:rPr>
          <w:rFonts w:cs="Times New Roman"/>
        </w:rPr>
        <w:t>A helyesbítéshez való jog</w:t>
      </w:r>
      <w:r w:rsidR="007F06FC">
        <w:rPr>
          <w:rFonts w:cs="Times New Roman"/>
        </w:rPr>
        <w:t>ról</w:t>
      </w:r>
      <w:bookmarkEnd w:id="77"/>
    </w:p>
    <w:p w14:paraId="40024BC6" w14:textId="188115D0" w:rsidR="00654060" w:rsidRPr="00654060" w:rsidRDefault="00654060" w:rsidP="00654060">
      <w:pPr>
        <w:spacing w:after="120" w:line="240" w:lineRule="auto"/>
        <w:contextualSpacing/>
        <w:jc w:val="both"/>
        <w:rPr>
          <w:rFonts w:cs="Times New Roman"/>
        </w:rPr>
      </w:pPr>
      <w:r w:rsidRPr="00654060">
        <w:rPr>
          <w:rFonts w:cs="Times New Roman"/>
        </w:rPr>
        <w:t xml:space="preserve">Az érintett személy a </w:t>
      </w:r>
      <w:r w:rsidR="007F06FC">
        <w:rPr>
          <w:rFonts w:cs="Times New Roman"/>
        </w:rPr>
        <w:t>2</w:t>
      </w:r>
      <w:r w:rsidRPr="00654060">
        <w:rPr>
          <w:rFonts w:cs="Times New Roman"/>
        </w:rPr>
        <w:t xml:space="preserve">. pontban megadott elérhetőségeken keresztül kérheti, hogy a </w:t>
      </w:r>
      <w:r w:rsidR="007F06FC">
        <w:rPr>
          <w:rFonts w:cs="Times New Roman"/>
        </w:rPr>
        <w:t xml:space="preserve">Társasház </w:t>
      </w:r>
      <w:r w:rsidRPr="00654060">
        <w:rPr>
          <w:rFonts w:cs="Times New Roman"/>
        </w:rPr>
        <w:t>módosítsa valamely személyes adatát. Amennyiben az érintett hitelt érdemlően igazolni tudja</w:t>
      </w:r>
      <w:r w:rsidR="007F06FC">
        <w:rPr>
          <w:rFonts w:cs="Times New Roman"/>
        </w:rPr>
        <w:t xml:space="preserve"> </w:t>
      </w:r>
      <w:r w:rsidRPr="00654060">
        <w:rPr>
          <w:rFonts w:cs="Times New Roman"/>
        </w:rPr>
        <w:t xml:space="preserve">a helyesbített adat pontosságát, a </w:t>
      </w:r>
      <w:r w:rsidR="007F06FC">
        <w:rPr>
          <w:rFonts w:cs="Times New Roman"/>
        </w:rPr>
        <w:t>Társasház</w:t>
      </w:r>
      <w:r w:rsidRPr="00654060">
        <w:rPr>
          <w:rFonts w:cs="Times New Roman"/>
        </w:rPr>
        <w:t xml:space="preserve"> a kérést legfeljebb egy hónapon belül teljesíti, és</w:t>
      </w:r>
      <w:r w:rsidR="007F06FC">
        <w:rPr>
          <w:rFonts w:cs="Times New Roman"/>
        </w:rPr>
        <w:t xml:space="preserve"> </w:t>
      </w:r>
      <w:r w:rsidRPr="00654060">
        <w:rPr>
          <w:rFonts w:cs="Times New Roman"/>
        </w:rPr>
        <w:t>erről az általa megadott elérhetőségen értesíti az érintett személyt.</w:t>
      </w:r>
    </w:p>
    <w:p w14:paraId="3321C8BE" w14:textId="5DFA0DAB" w:rsidR="00654060" w:rsidRPr="00654060" w:rsidRDefault="00654060" w:rsidP="007F06FC">
      <w:pPr>
        <w:pStyle w:val="Cmsor1"/>
        <w:numPr>
          <w:ilvl w:val="1"/>
          <w:numId w:val="1"/>
        </w:numPr>
        <w:ind w:left="1134" w:hanging="774"/>
        <w:rPr>
          <w:rFonts w:cs="Times New Roman"/>
        </w:rPr>
      </w:pPr>
      <w:r w:rsidRPr="00654060">
        <w:rPr>
          <w:rFonts w:cs="Times New Roman"/>
        </w:rPr>
        <w:t xml:space="preserve"> </w:t>
      </w:r>
      <w:bookmarkStart w:id="78" w:name="_Toc105173012"/>
      <w:r w:rsidRPr="00654060">
        <w:rPr>
          <w:rFonts w:cs="Times New Roman"/>
        </w:rPr>
        <w:t>A zároláshoz (adatkezelés korlátozásához) való jog</w:t>
      </w:r>
      <w:r w:rsidR="00CC3C3C">
        <w:rPr>
          <w:rFonts w:cs="Times New Roman"/>
        </w:rPr>
        <w:t>ról</w:t>
      </w:r>
      <w:bookmarkEnd w:id="78"/>
    </w:p>
    <w:p w14:paraId="50BB9632" w14:textId="772066EA" w:rsidR="00654060" w:rsidRDefault="00654060" w:rsidP="00EF4BDB">
      <w:pPr>
        <w:numPr>
          <w:ilvl w:val="0"/>
          <w:numId w:val="44"/>
        </w:numPr>
        <w:spacing w:after="120" w:line="240" w:lineRule="auto"/>
        <w:contextualSpacing/>
        <w:jc w:val="both"/>
        <w:rPr>
          <w:rFonts w:cs="Times New Roman"/>
        </w:rPr>
      </w:pPr>
      <w:r w:rsidRPr="00711BDD">
        <w:rPr>
          <w:rFonts w:cs="Times New Roman"/>
        </w:rPr>
        <w:t xml:space="preserve">Az érintett személy a </w:t>
      </w:r>
      <w:r w:rsidR="00711BDD" w:rsidRPr="00711BDD">
        <w:rPr>
          <w:rFonts w:cs="Times New Roman"/>
        </w:rPr>
        <w:t>2</w:t>
      </w:r>
      <w:r w:rsidRPr="00711BDD">
        <w:rPr>
          <w:rFonts w:cs="Times New Roman"/>
        </w:rPr>
        <w:t>. pontban megadott elérhetőségeken keresztül kérheti, hogy a</w:t>
      </w:r>
      <w:r w:rsidR="00711BDD" w:rsidRPr="00711BDD">
        <w:rPr>
          <w:rFonts w:cs="Times New Roman"/>
        </w:rPr>
        <w:t xml:space="preserve"> </w:t>
      </w:r>
      <w:r w:rsidRPr="00711BDD">
        <w:rPr>
          <w:rFonts w:cs="Times New Roman"/>
        </w:rPr>
        <w:t xml:space="preserve">személyes adatai kezelését a </w:t>
      </w:r>
      <w:r w:rsidR="00711BDD" w:rsidRPr="00711BDD">
        <w:rPr>
          <w:rFonts w:cs="Times New Roman"/>
        </w:rPr>
        <w:t>Társasház</w:t>
      </w:r>
      <w:r w:rsidRPr="00711BDD">
        <w:rPr>
          <w:rFonts w:cs="Times New Roman"/>
        </w:rPr>
        <w:t xml:space="preserve"> korlátozza (az adatkezelés korlátozott jellegének</w:t>
      </w:r>
      <w:r w:rsidR="00711BDD" w:rsidRPr="00711BDD">
        <w:rPr>
          <w:rFonts w:cs="Times New Roman"/>
        </w:rPr>
        <w:t xml:space="preserve"> </w:t>
      </w:r>
      <w:r w:rsidRPr="00711BDD">
        <w:rPr>
          <w:rFonts w:cs="Times New Roman"/>
        </w:rPr>
        <w:t>egyértelmű jelölésével és az egyéb adatoktól elkülönített kezelés biztosításával) amennyiben</w:t>
      </w:r>
      <w:r w:rsidR="00711BDD" w:rsidRPr="00711BDD">
        <w:rPr>
          <w:rFonts w:cs="Times New Roman"/>
        </w:rPr>
        <w:t>:</w:t>
      </w:r>
    </w:p>
    <w:p w14:paraId="31190493" w14:textId="16CBD97A" w:rsidR="00711BDD" w:rsidRDefault="00711BDD" w:rsidP="00501246">
      <w:pPr>
        <w:numPr>
          <w:ilvl w:val="1"/>
          <w:numId w:val="44"/>
        </w:numPr>
        <w:spacing w:after="120" w:line="240" w:lineRule="auto"/>
        <w:contextualSpacing/>
        <w:jc w:val="both"/>
        <w:rPr>
          <w:rFonts w:cs="Times New Roman"/>
        </w:rPr>
      </w:pPr>
      <w:r w:rsidRPr="00711BDD">
        <w:rPr>
          <w:rFonts w:cs="Times New Roman"/>
        </w:rPr>
        <w:t>vitatja a személyes adatai pontosságát (ebben az esetben a Társasház arra az időtartamra korlátozza az adatkezelést, amíg ellenőrzi a személyes adatok pontosságát);</w:t>
      </w:r>
    </w:p>
    <w:p w14:paraId="2562D0F3" w14:textId="1544C84F" w:rsidR="00711BDD" w:rsidRDefault="00711BDD" w:rsidP="008C1D2C">
      <w:pPr>
        <w:numPr>
          <w:ilvl w:val="1"/>
          <w:numId w:val="44"/>
        </w:numPr>
        <w:spacing w:after="120" w:line="240" w:lineRule="auto"/>
        <w:contextualSpacing/>
        <w:jc w:val="both"/>
        <w:rPr>
          <w:rFonts w:cs="Times New Roman"/>
        </w:rPr>
      </w:pPr>
      <w:r w:rsidRPr="00711BDD">
        <w:rPr>
          <w:rFonts w:cs="Times New Roman"/>
        </w:rPr>
        <w:t>az adatkezelés jogellenes, és az érintett ellenzi az adatok törlését, és ehelyett kéri azok felhasználásának korlátozását;</w:t>
      </w:r>
    </w:p>
    <w:p w14:paraId="0AC5388C" w14:textId="7260F283" w:rsidR="00711BDD" w:rsidRDefault="00711BDD" w:rsidP="009F0389">
      <w:pPr>
        <w:numPr>
          <w:ilvl w:val="1"/>
          <w:numId w:val="44"/>
        </w:numPr>
        <w:spacing w:after="120" w:line="240" w:lineRule="auto"/>
        <w:contextualSpacing/>
        <w:jc w:val="both"/>
        <w:rPr>
          <w:rFonts w:cs="Times New Roman"/>
        </w:rPr>
      </w:pPr>
      <w:r w:rsidRPr="00711BDD">
        <w:rPr>
          <w:rFonts w:cs="Times New Roman"/>
        </w:rPr>
        <w:t>az adatkezelőnek már nincs szüksége a személyes adatokra adatkezelés céljából, de az érintett igényli azokat jogi igények előterjesztéséhez, érvényesítéséhez vagy védelméhez; vagy</w:t>
      </w:r>
    </w:p>
    <w:p w14:paraId="0C448341" w14:textId="16E40BCF" w:rsidR="00711BDD" w:rsidRPr="00711BDD" w:rsidRDefault="00711BDD" w:rsidP="00992493">
      <w:pPr>
        <w:numPr>
          <w:ilvl w:val="1"/>
          <w:numId w:val="44"/>
        </w:numPr>
        <w:spacing w:after="120" w:line="240" w:lineRule="auto"/>
        <w:contextualSpacing/>
        <w:jc w:val="both"/>
        <w:rPr>
          <w:rFonts w:cs="Times New Roman"/>
        </w:rPr>
      </w:pPr>
      <w:r w:rsidRPr="00711BDD">
        <w:rPr>
          <w:rFonts w:cs="Times New Roman"/>
        </w:rPr>
        <w:t>az érintett tiltakozott az adatkezelés ellen (ez esetben a korlátozás arra az időtartamra vonatkozik, amíg megállapításra nem kerül, hogy az adatkezelő jogos indokai elsőbbséget élveznek-e az érintett jogos indokaival szemben).</w:t>
      </w:r>
    </w:p>
    <w:p w14:paraId="15C73B0F" w14:textId="233A6664" w:rsidR="00654060" w:rsidRPr="00711BDD" w:rsidRDefault="00654060" w:rsidP="00711BDD">
      <w:pPr>
        <w:pStyle w:val="Cmsor1"/>
        <w:numPr>
          <w:ilvl w:val="1"/>
          <w:numId w:val="1"/>
        </w:numPr>
        <w:ind w:left="1134" w:hanging="774"/>
        <w:rPr>
          <w:rFonts w:cs="Times New Roman"/>
        </w:rPr>
      </w:pPr>
      <w:r w:rsidRPr="00711BDD">
        <w:rPr>
          <w:rFonts w:cs="Times New Roman"/>
        </w:rPr>
        <w:t xml:space="preserve"> </w:t>
      </w:r>
      <w:bookmarkStart w:id="79" w:name="_Toc105173013"/>
      <w:r w:rsidRPr="00711BDD">
        <w:rPr>
          <w:rFonts w:cs="Times New Roman"/>
        </w:rPr>
        <w:t>A tiltakozáshoz való jog</w:t>
      </w:r>
      <w:r w:rsidR="00711BDD">
        <w:rPr>
          <w:rFonts w:cs="Times New Roman"/>
        </w:rPr>
        <w:t>ról</w:t>
      </w:r>
      <w:bookmarkEnd w:id="79"/>
    </w:p>
    <w:p w14:paraId="5F7517C8" w14:textId="418EC540" w:rsidR="00654060" w:rsidRPr="00654060" w:rsidRDefault="00654060" w:rsidP="00654060">
      <w:pPr>
        <w:spacing w:after="120" w:line="240" w:lineRule="auto"/>
        <w:contextualSpacing/>
        <w:jc w:val="both"/>
        <w:rPr>
          <w:rFonts w:cs="Times New Roman"/>
        </w:rPr>
      </w:pPr>
      <w:r w:rsidRPr="00654060">
        <w:rPr>
          <w:rFonts w:cs="Times New Roman"/>
        </w:rPr>
        <w:t xml:space="preserve">Az érintett személy a </w:t>
      </w:r>
      <w:r w:rsidR="00711BDD">
        <w:rPr>
          <w:rFonts w:cs="Times New Roman"/>
        </w:rPr>
        <w:t>2</w:t>
      </w:r>
      <w:r w:rsidRPr="00654060">
        <w:rPr>
          <w:rFonts w:cs="Times New Roman"/>
        </w:rPr>
        <w:t>. pontban megadott elérhetőségeken keresztül saját helyzetével</w:t>
      </w:r>
      <w:r w:rsidR="00711BDD">
        <w:rPr>
          <w:rFonts w:cs="Times New Roman"/>
        </w:rPr>
        <w:t xml:space="preserve"> </w:t>
      </w:r>
      <w:r w:rsidRPr="00654060">
        <w:rPr>
          <w:rFonts w:cs="Times New Roman"/>
        </w:rPr>
        <w:t>kapcsolatos okokból bármikor tiltakozhat az adatkezelés ellen, ha álláspontja szerint a</w:t>
      </w:r>
      <w:r w:rsidR="00711BDD">
        <w:rPr>
          <w:rFonts w:cs="Times New Roman"/>
        </w:rPr>
        <w:t xml:space="preserve"> </w:t>
      </w:r>
      <w:r w:rsidR="00D54289">
        <w:rPr>
          <w:rFonts w:cs="Times New Roman"/>
        </w:rPr>
        <w:t>Társasház</w:t>
      </w:r>
      <w:r w:rsidRPr="00654060">
        <w:rPr>
          <w:rFonts w:cs="Times New Roman"/>
        </w:rPr>
        <w:t xml:space="preserve"> a személyes adatát a jelen adatkezelési tájékoztatóban megjelölt céllal</w:t>
      </w:r>
      <w:r w:rsidR="00711BDD">
        <w:rPr>
          <w:rFonts w:cs="Times New Roman"/>
        </w:rPr>
        <w:t xml:space="preserve"> </w:t>
      </w:r>
      <w:r w:rsidRPr="00654060">
        <w:rPr>
          <w:rFonts w:cs="Times New Roman"/>
        </w:rPr>
        <w:t xml:space="preserve">összefüggésben nem megfelelően kezelné. Ebben az esetben a </w:t>
      </w:r>
      <w:r w:rsidR="00D54289">
        <w:rPr>
          <w:rFonts w:cs="Times New Roman"/>
        </w:rPr>
        <w:t xml:space="preserve">Társasháznak </w:t>
      </w:r>
      <w:r w:rsidRPr="00654060">
        <w:rPr>
          <w:rFonts w:cs="Times New Roman"/>
        </w:rPr>
        <w:t>kell igazolnia,</w:t>
      </w:r>
      <w:r w:rsidR="00D54289">
        <w:rPr>
          <w:rFonts w:cs="Times New Roman"/>
        </w:rPr>
        <w:t xml:space="preserve"> </w:t>
      </w:r>
      <w:r w:rsidRPr="00654060">
        <w:rPr>
          <w:rFonts w:cs="Times New Roman"/>
        </w:rPr>
        <w:t>hogy a személyes adat kezelését olyan kényszerítő erejű jogos okok indokolják, amelyek</w:t>
      </w:r>
      <w:r w:rsidR="00D54289">
        <w:rPr>
          <w:rFonts w:cs="Times New Roman"/>
        </w:rPr>
        <w:t xml:space="preserve"> </w:t>
      </w:r>
      <w:r w:rsidRPr="00654060">
        <w:rPr>
          <w:rFonts w:cs="Times New Roman"/>
        </w:rPr>
        <w:t>elsőbbséget élveznek az érintett érdekeivel, jogaival és szabadságaival szemben, vagy</w:t>
      </w:r>
      <w:r w:rsidR="00D54289">
        <w:rPr>
          <w:rFonts w:cs="Times New Roman"/>
        </w:rPr>
        <w:t xml:space="preserve"> </w:t>
      </w:r>
      <w:r w:rsidRPr="00654060">
        <w:rPr>
          <w:rFonts w:cs="Times New Roman"/>
        </w:rPr>
        <w:t>amelyek jogi igények előterjesztéséhez, érvényesítéséhez vagy védelméhez kapcsolódnak.</w:t>
      </w:r>
    </w:p>
    <w:p w14:paraId="3EE7D4FE" w14:textId="77777777" w:rsidR="00D54289" w:rsidRPr="00EA50C4" w:rsidRDefault="00D54289" w:rsidP="00D54289">
      <w:pPr>
        <w:pStyle w:val="Cmsor1"/>
        <w:numPr>
          <w:ilvl w:val="1"/>
          <w:numId w:val="1"/>
        </w:numPr>
        <w:ind w:left="1134" w:hanging="774"/>
        <w:rPr>
          <w:rFonts w:cs="Times New Roman"/>
        </w:rPr>
      </w:pPr>
      <w:bookmarkStart w:id="80" w:name="_Toc42349807"/>
      <w:bookmarkStart w:id="81" w:name="_Toc105173014"/>
      <w:r w:rsidRPr="00EA50C4">
        <w:rPr>
          <w:rFonts w:cs="Times New Roman"/>
        </w:rPr>
        <w:lastRenderedPageBreak/>
        <w:t>A törléshez való jogról („az elfeledtetéshez való jog”)</w:t>
      </w:r>
      <w:bookmarkEnd w:id="80"/>
      <w:bookmarkEnd w:id="81"/>
    </w:p>
    <w:p w14:paraId="5EE2DDDA" w14:textId="135668DA" w:rsidR="00D54289" w:rsidRPr="00907FE2" w:rsidRDefault="00D54289" w:rsidP="00D54289">
      <w:pPr>
        <w:numPr>
          <w:ilvl w:val="0"/>
          <w:numId w:val="29"/>
        </w:numPr>
        <w:spacing w:after="120" w:line="240" w:lineRule="auto"/>
        <w:contextualSpacing/>
        <w:jc w:val="both"/>
        <w:rPr>
          <w:rFonts w:cs="Times New Roman"/>
        </w:rPr>
      </w:pPr>
      <w:r w:rsidRPr="00907FE2">
        <w:rPr>
          <w:rFonts w:cs="Times New Roman"/>
        </w:rPr>
        <w:t xml:space="preserve">Ön, mint érintett a </w:t>
      </w:r>
      <w:r>
        <w:rPr>
          <w:rFonts w:cs="Times New Roman"/>
        </w:rPr>
        <w:t>2</w:t>
      </w:r>
      <w:r w:rsidRPr="00907FE2">
        <w:rPr>
          <w:rFonts w:cs="Times New Roman"/>
        </w:rPr>
        <w:t xml:space="preserve">. pontban megadott elérhetőségeken keresztül, írásban kérheti </w:t>
      </w:r>
      <w:r w:rsidR="00661F54">
        <w:rPr>
          <w:rFonts w:cs="Times New Roman"/>
        </w:rPr>
        <w:t>a Társasháztól a</w:t>
      </w:r>
      <w:r w:rsidRPr="00907FE2">
        <w:rPr>
          <w:rFonts w:cs="Times New Roman"/>
        </w:rPr>
        <w:t xml:space="preserve"> személyes adatainak törlését, amennyiben:</w:t>
      </w:r>
    </w:p>
    <w:p w14:paraId="4065DC45" w14:textId="77777777" w:rsidR="00D54289" w:rsidRPr="00907FE2" w:rsidRDefault="00D54289" w:rsidP="00D54289">
      <w:pPr>
        <w:numPr>
          <w:ilvl w:val="1"/>
          <w:numId w:val="29"/>
        </w:numPr>
        <w:spacing w:after="120" w:line="240" w:lineRule="auto"/>
        <w:contextualSpacing/>
        <w:jc w:val="both"/>
        <w:rPr>
          <w:rFonts w:cs="Times New Roman"/>
        </w:rPr>
      </w:pPr>
      <w:r w:rsidRPr="00907FE2">
        <w:rPr>
          <w:rFonts w:cs="Times New Roman"/>
        </w:rPr>
        <w:t>a személyes adatokra már nincs szükség abból a célból, amelyből azokat gyűjtöttük vagy más módon kezeltük;</w:t>
      </w:r>
    </w:p>
    <w:p w14:paraId="1EC0285F" w14:textId="77777777" w:rsidR="00D54289" w:rsidRPr="00907FE2" w:rsidRDefault="00D54289" w:rsidP="00D54289">
      <w:pPr>
        <w:numPr>
          <w:ilvl w:val="1"/>
          <w:numId w:val="29"/>
        </w:numPr>
        <w:spacing w:after="120" w:line="240" w:lineRule="auto"/>
        <w:contextualSpacing/>
        <w:jc w:val="both"/>
        <w:rPr>
          <w:rFonts w:cs="Times New Roman"/>
        </w:rPr>
      </w:pPr>
      <w:r w:rsidRPr="00907FE2">
        <w:rPr>
          <w:rFonts w:cs="Times New Roman"/>
        </w:rPr>
        <w:t>Ön visszavonja az adatkezelés alapját képező hozzájárulását, és az adatkezelésnek nincs más jogalapja;</w:t>
      </w:r>
    </w:p>
    <w:p w14:paraId="4CD98E2A" w14:textId="77777777" w:rsidR="00D54289" w:rsidRPr="00907FE2" w:rsidRDefault="00D54289" w:rsidP="00D54289">
      <w:pPr>
        <w:numPr>
          <w:ilvl w:val="1"/>
          <w:numId w:val="29"/>
        </w:numPr>
        <w:spacing w:after="120" w:line="240" w:lineRule="auto"/>
        <w:contextualSpacing/>
        <w:jc w:val="both"/>
        <w:rPr>
          <w:rFonts w:cs="Times New Roman"/>
        </w:rPr>
      </w:pPr>
      <w:r w:rsidRPr="00907FE2">
        <w:rPr>
          <w:rFonts w:cs="Times New Roman"/>
        </w:rPr>
        <w:t>Ön tiltakozik az adatkezelés ellen [Rendelet 21. cikk (1) bekezdése], és nincs elsőbbséget élvező jogszerű ok az adatkezelésre, vagy Ön a 21. cikk (2) bekezdése alapján tiltakozik az adatkezelés ellen;</w:t>
      </w:r>
    </w:p>
    <w:p w14:paraId="512FD04D" w14:textId="482426EF" w:rsidR="00D54289" w:rsidRPr="00907FE2" w:rsidRDefault="00D54289" w:rsidP="00D54289">
      <w:pPr>
        <w:numPr>
          <w:ilvl w:val="1"/>
          <w:numId w:val="29"/>
        </w:numPr>
        <w:spacing w:after="120" w:line="240" w:lineRule="auto"/>
        <w:contextualSpacing/>
        <w:jc w:val="both"/>
        <w:rPr>
          <w:rFonts w:cs="Times New Roman"/>
        </w:rPr>
      </w:pPr>
      <w:r w:rsidRPr="00907FE2">
        <w:rPr>
          <w:rFonts w:cs="Times New Roman"/>
        </w:rPr>
        <w:t>a személyes adatok jogellenes kezelése történt;</w:t>
      </w:r>
    </w:p>
    <w:p w14:paraId="3256FB28" w14:textId="77777777" w:rsidR="00D54289" w:rsidRPr="00907FE2" w:rsidRDefault="00D54289" w:rsidP="00D54289">
      <w:pPr>
        <w:numPr>
          <w:ilvl w:val="1"/>
          <w:numId w:val="29"/>
        </w:numPr>
        <w:spacing w:after="120" w:line="240" w:lineRule="auto"/>
        <w:contextualSpacing/>
        <w:jc w:val="both"/>
        <w:rPr>
          <w:rFonts w:cs="Times New Roman"/>
        </w:rPr>
      </w:pPr>
      <w:r w:rsidRPr="00907FE2">
        <w:rPr>
          <w:rFonts w:cs="Times New Roman"/>
        </w:rPr>
        <w:t>a személyes adatokat az adatkezelőre alkalmazandó uniós vagy tagállami jogban előírt jogi kötelezettség teljesítéséhez törölni kell;</w:t>
      </w:r>
    </w:p>
    <w:p w14:paraId="4DEDF78F" w14:textId="77777777" w:rsidR="00D54289" w:rsidRPr="00907FE2" w:rsidRDefault="00D54289" w:rsidP="00D54289">
      <w:pPr>
        <w:numPr>
          <w:ilvl w:val="1"/>
          <w:numId w:val="29"/>
        </w:numPr>
        <w:spacing w:after="120" w:line="240" w:lineRule="auto"/>
        <w:contextualSpacing/>
        <w:jc w:val="both"/>
        <w:rPr>
          <w:rFonts w:cs="Times New Roman"/>
        </w:rPr>
      </w:pPr>
      <w:r w:rsidRPr="00907FE2">
        <w:rPr>
          <w:rFonts w:cs="Times New Roman"/>
        </w:rPr>
        <w:t>a személyes adatok gyűjtésére a 8. cikk (1) bekezdésében említett, információs társadalommal összefüggő szolgáltatások kínálásával kapcsolatosan került sor.</w:t>
      </w:r>
    </w:p>
    <w:p w14:paraId="3D3F1479" w14:textId="77777777" w:rsidR="00D54289" w:rsidRPr="00907FE2" w:rsidRDefault="00D54289" w:rsidP="00D54289">
      <w:pPr>
        <w:numPr>
          <w:ilvl w:val="0"/>
          <w:numId w:val="29"/>
        </w:numPr>
        <w:spacing w:after="120" w:line="240" w:lineRule="auto"/>
        <w:contextualSpacing/>
        <w:jc w:val="both"/>
        <w:rPr>
          <w:rFonts w:cs="Times New Roman"/>
        </w:rPr>
      </w:pPr>
      <w:r w:rsidRPr="00907FE2">
        <w:rPr>
          <w:rFonts w:cs="Times New Roman"/>
        </w:rPr>
        <w:t>Ha nyilvánosságra hoztuk a személyes adatot, és azt törölni vagyunk kötelesek, az elérhető technológia és a megvalósítás költségeinek figyelembevételével megtesszük az észszerűen elvárható lépéseket – ideértve technikai intézkedéseket – annak érdekében, hogy tájékoztassuk az adatokat kezelő adatkezelőket, hogy az érintett kérelmezte tőlük a szóban forgó személyes adatokra mutató linkek vagy e személyes adatok másolatának, illetve másodpéldányának törlését.</w:t>
      </w:r>
    </w:p>
    <w:p w14:paraId="38013289" w14:textId="408F08E8" w:rsidR="00D54289" w:rsidRDefault="00D54289" w:rsidP="00D54289">
      <w:pPr>
        <w:numPr>
          <w:ilvl w:val="0"/>
          <w:numId w:val="29"/>
        </w:numPr>
        <w:spacing w:after="120" w:line="240" w:lineRule="auto"/>
        <w:contextualSpacing/>
        <w:jc w:val="both"/>
        <w:rPr>
          <w:rFonts w:cs="Times New Roman"/>
        </w:rPr>
      </w:pPr>
      <w:r w:rsidRPr="00907FE2">
        <w:rPr>
          <w:rFonts w:cs="Times New Roman"/>
        </w:rPr>
        <w:t>A törlést megtagadhatjuk, amennyiben az adatkezelés jogi igények előterjesztéséhez, érvényesítéséhez, illetve védelméhez szükséges, illetve a Rendelet 17. cikk (3) bekezdése szerinti egyéb esetekben.</w:t>
      </w:r>
    </w:p>
    <w:p w14:paraId="4A5580CD" w14:textId="19E942CF" w:rsidR="00661F54" w:rsidRPr="00907FE2" w:rsidRDefault="00661F54" w:rsidP="00D54289">
      <w:pPr>
        <w:numPr>
          <w:ilvl w:val="0"/>
          <w:numId w:val="29"/>
        </w:numPr>
        <w:spacing w:after="120" w:line="240" w:lineRule="auto"/>
        <w:contextualSpacing/>
        <w:jc w:val="both"/>
        <w:rPr>
          <w:rFonts w:cs="Times New Roman"/>
        </w:rPr>
      </w:pPr>
      <w:r w:rsidRPr="00661F54">
        <w:rPr>
          <w:rFonts w:cs="Times New Roman"/>
        </w:rPr>
        <w:t>A levéltárba adandó iratok vonatkozásában az adatok törlése az iratok integritásának sérelme nélkül nem valósítható meg, ezért a törlési kérelem e vonatkozásban nem teljesíthető.</w:t>
      </w:r>
    </w:p>
    <w:p w14:paraId="2AD0215E" w14:textId="0D657A38" w:rsidR="00A84340" w:rsidRPr="00EA50C4" w:rsidRDefault="00A84340" w:rsidP="00A84340">
      <w:pPr>
        <w:pStyle w:val="Cmsor1"/>
        <w:numPr>
          <w:ilvl w:val="0"/>
          <w:numId w:val="1"/>
        </w:numPr>
        <w:rPr>
          <w:rFonts w:cs="Times New Roman"/>
          <w:b/>
        </w:rPr>
      </w:pPr>
      <w:bookmarkStart w:id="82" w:name="_Toc42349812"/>
      <w:bookmarkStart w:id="83" w:name="_Toc105173015"/>
      <w:r w:rsidRPr="00EA50C4">
        <w:rPr>
          <w:rFonts w:cs="Times New Roman"/>
          <w:b/>
        </w:rPr>
        <w:t>Mit tehet, ha az ismertetett jogait nem tudja megfelelően gyakorolni?</w:t>
      </w:r>
      <w:bookmarkEnd w:id="82"/>
      <w:bookmarkEnd w:id="83"/>
    </w:p>
    <w:p w14:paraId="0D9CED71" w14:textId="1814DC22" w:rsidR="00A84340" w:rsidRDefault="00A84340" w:rsidP="00CB6018">
      <w:pPr>
        <w:numPr>
          <w:ilvl w:val="0"/>
          <w:numId w:val="34"/>
        </w:numPr>
        <w:spacing w:after="120" w:line="240" w:lineRule="auto"/>
        <w:contextualSpacing/>
        <w:jc w:val="both"/>
        <w:rPr>
          <w:rFonts w:cs="Times New Roman"/>
        </w:rPr>
      </w:pPr>
      <w:r w:rsidRPr="00907FE2">
        <w:rPr>
          <w:rFonts w:cs="Times New Roman"/>
        </w:rPr>
        <w:t>Törekszünk arra, hogy Ön az adatkezeléssel kapcsolatos jogát a jogszabálynak megfelelően gyakorolni tudja és megelégedettségére záruljon minden ügy.</w:t>
      </w:r>
    </w:p>
    <w:p w14:paraId="734DBA13" w14:textId="4ACB5830" w:rsidR="00E14407" w:rsidRPr="00155FD2" w:rsidRDefault="00E14407" w:rsidP="00DC05A2">
      <w:pPr>
        <w:numPr>
          <w:ilvl w:val="0"/>
          <w:numId w:val="34"/>
        </w:numPr>
        <w:spacing w:after="120" w:line="240" w:lineRule="auto"/>
        <w:contextualSpacing/>
        <w:jc w:val="both"/>
        <w:rPr>
          <w:rFonts w:cs="Times New Roman"/>
        </w:rPr>
      </w:pPr>
      <w:r w:rsidRPr="00155FD2">
        <w:rPr>
          <w:rFonts w:cs="Times New Roman"/>
        </w:rPr>
        <w:t xml:space="preserve">Amint arra a Nemzeti Adatvédelmi és Információszabadság Hatóság </w:t>
      </w:r>
      <w:r w:rsidR="00155FD2" w:rsidRPr="00155FD2">
        <w:rPr>
          <w:rFonts w:cs="Times New Roman"/>
        </w:rPr>
        <w:t>a honlapján felhívja a figyelmet: „</w:t>
      </w:r>
      <w:r w:rsidR="00155FD2" w:rsidRPr="00155FD2">
        <w:rPr>
          <w:rFonts w:cs="Times New Roman"/>
          <w:i/>
          <w:iCs/>
        </w:rPr>
        <w:t>A Hatóság gyakorlati tapasztalatai szerint ugyanakkor az adatkezelők az esetek nagy részében együttműködnének az érintettekkel és maguktól helyreállítanák a jogszerű állapotot, ha konkrét kérelem érkezne részükről az általuk kifogásolt adatkezelés vonatkozásában. A Hatóság ezért azt javasolja az Ön számára, hogy az ügyek gyorsabb és hatékonyabb intézése érdekében a panasz benyújtása előtt közvetlenül az adatkezelőkkel vegye fel a kapcsolatot, és éljen az alábbi érintetti jogaival.</w:t>
      </w:r>
      <w:r w:rsidR="00155FD2">
        <w:rPr>
          <w:rFonts w:cs="Times New Roman"/>
        </w:rPr>
        <w:t>” Erre tekintettel külön is felhívjuk a figyelmét, hogy az Önt érintő adatkezelési kérdése, érintetti jogainak gyakorlása, esetleges panasza esetén forduljon hozzánk a 2. pontban bemutatott elérhetőségeink segítségével.</w:t>
      </w:r>
    </w:p>
    <w:p w14:paraId="584DB6CE" w14:textId="77777777" w:rsidR="00A84340" w:rsidRPr="00907FE2" w:rsidRDefault="00A84340" w:rsidP="00CB6018">
      <w:pPr>
        <w:numPr>
          <w:ilvl w:val="0"/>
          <w:numId w:val="34"/>
        </w:numPr>
        <w:spacing w:after="120" w:line="240" w:lineRule="auto"/>
        <w:contextualSpacing/>
        <w:jc w:val="both"/>
        <w:rPr>
          <w:rFonts w:cs="Times New Roman"/>
        </w:rPr>
      </w:pPr>
      <w:r w:rsidRPr="00907FE2">
        <w:rPr>
          <w:rFonts w:cs="Times New Roman"/>
        </w:rPr>
        <w:t>Amennyiben az Ön személyes adataival kapcsolatos tiltakozását, panaszát, kérelmeit nálunk nem sikerült megnyugtató módon rendeznie, vagy Ön bármikor úgy ítéli meg, hogy személyes adatai kezelésével kapcsolatban jogsérelem következett be, vagy annak közvetlen veszélye fennáll, úgy a Nemzeti Adatvédelmi és Információszabadság Hatóságnál jogosult bejelentést tenni.</w:t>
      </w:r>
    </w:p>
    <w:p w14:paraId="386AE3DD" w14:textId="77777777" w:rsidR="00A84340" w:rsidRPr="00907FE2" w:rsidRDefault="00A84340" w:rsidP="00907FE2">
      <w:pPr>
        <w:spacing w:after="120" w:line="240" w:lineRule="auto"/>
        <w:ind w:left="360"/>
        <w:contextualSpacing/>
        <w:jc w:val="both"/>
        <w:rPr>
          <w:rFonts w:cs="Times New Roman"/>
          <w:b/>
        </w:rPr>
      </w:pPr>
      <w:r w:rsidRPr="00907FE2">
        <w:rPr>
          <w:rFonts w:cs="Times New Roman"/>
          <w:b/>
        </w:rPr>
        <w:t xml:space="preserve">A </w:t>
      </w:r>
      <w:bookmarkStart w:id="84" w:name="_Hlk76720604"/>
      <w:r w:rsidRPr="00907FE2">
        <w:rPr>
          <w:rFonts w:cs="Times New Roman"/>
          <w:b/>
        </w:rPr>
        <w:t xml:space="preserve">Nemzeti Adatvédelmi és Információszabadság Hatóság </w:t>
      </w:r>
      <w:bookmarkEnd w:id="84"/>
      <w:r w:rsidRPr="00907FE2">
        <w:rPr>
          <w:rFonts w:cs="Times New Roman"/>
          <w:b/>
        </w:rPr>
        <w:t>elérhetőségei</w:t>
      </w:r>
    </w:p>
    <w:p w14:paraId="77B465C1" w14:textId="57992BB6" w:rsidR="00A84340" w:rsidRPr="00907FE2" w:rsidRDefault="00A84340" w:rsidP="00907FE2">
      <w:pPr>
        <w:spacing w:after="120" w:line="240" w:lineRule="auto"/>
        <w:ind w:left="360"/>
        <w:contextualSpacing/>
        <w:jc w:val="both"/>
        <w:rPr>
          <w:rFonts w:cs="Times New Roman"/>
        </w:rPr>
      </w:pPr>
      <w:r w:rsidRPr="00907FE2">
        <w:rPr>
          <w:rFonts w:cs="Times New Roman"/>
        </w:rPr>
        <w:t xml:space="preserve">Székhely: </w:t>
      </w:r>
      <w:r w:rsidR="00F62E27" w:rsidRPr="00907FE2">
        <w:rPr>
          <w:rFonts w:cs="Times New Roman"/>
        </w:rPr>
        <w:t>1055 Budapest, Falk Miksa utca 9-11.</w:t>
      </w:r>
    </w:p>
    <w:p w14:paraId="5EB0A076" w14:textId="45ECB380" w:rsidR="00A84340" w:rsidRPr="00907FE2" w:rsidRDefault="00A84340" w:rsidP="00907FE2">
      <w:pPr>
        <w:spacing w:after="120" w:line="240" w:lineRule="auto"/>
        <w:ind w:left="360"/>
        <w:contextualSpacing/>
        <w:jc w:val="both"/>
        <w:rPr>
          <w:rFonts w:cs="Times New Roman"/>
        </w:rPr>
      </w:pPr>
      <w:r w:rsidRPr="00907FE2">
        <w:rPr>
          <w:rFonts w:cs="Times New Roman"/>
        </w:rPr>
        <w:t>Levelezési cím: 1</w:t>
      </w:r>
      <w:r w:rsidR="00F62E27" w:rsidRPr="00907FE2">
        <w:rPr>
          <w:rFonts w:cs="Times New Roman"/>
        </w:rPr>
        <w:t>363</w:t>
      </w:r>
      <w:r w:rsidRPr="00907FE2">
        <w:rPr>
          <w:rFonts w:cs="Times New Roman"/>
        </w:rPr>
        <w:t xml:space="preserve"> Budapest, Pf.</w:t>
      </w:r>
      <w:r w:rsidR="00F62E27" w:rsidRPr="00907FE2">
        <w:rPr>
          <w:rFonts w:cs="Times New Roman"/>
        </w:rPr>
        <w:t>:</w:t>
      </w:r>
      <w:r w:rsidRPr="00907FE2">
        <w:rPr>
          <w:rFonts w:cs="Times New Roman"/>
        </w:rPr>
        <w:t xml:space="preserve"> </w:t>
      </w:r>
      <w:r w:rsidR="00F62E27" w:rsidRPr="00907FE2">
        <w:rPr>
          <w:rFonts w:cs="Times New Roman"/>
        </w:rPr>
        <w:t>9.</w:t>
      </w:r>
    </w:p>
    <w:p w14:paraId="3908B8BE" w14:textId="77777777" w:rsidR="00A84340" w:rsidRPr="00907FE2" w:rsidRDefault="00A84340" w:rsidP="00907FE2">
      <w:pPr>
        <w:spacing w:after="120" w:line="240" w:lineRule="auto"/>
        <w:ind w:left="360"/>
        <w:contextualSpacing/>
        <w:jc w:val="both"/>
        <w:rPr>
          <w:rFonts w:cs="Times New Roman"/>
        </w:rPr>
      </w:pPr>
      <w:r w:rsidRPr="00907FE2">
        <w:rPr>
          <w:rFonts w:cs="Times New Roman"/>
        </w:rPr>
        <w:t>Telefon: +36 1 391 1400</w:t>
      </w:r>
    </w:p>
    <w:p w14:paraId="1EA41DC1" w14:textId="77777777" w:rsidR="00A84340" w:rsidRPr="00907FE2" w:rsidRDefault="00A84340" w:rsidP="00907FE2">
      <w:pPr>
        <w:spacing w:after="120" w:line="240" w:lineRule="auto"/>
        <w:ind w:left="360"/>
        <w:contextualSpacing/>
        <w:jc w:val="both"/>
        <w:rPr>
          <w:rFonts w:cs="Times New Roman"/>
        </w:rPr>
      </w:pPr>
      <w:r w:rsidRPr="00907FE2">
        <w:rPr>
          <w:rFonts w:cs="Times New Roman"/>
        </w:rPr>
        <w:t>Telefax: +36 1 391 1410</w:t>
      </w:r>
    </w:p>
    <w:p w14:paraId="19162897" w14:textId="77777777" w:rsidR="00A84340" w:rsidRPr="00907FE2" w:rsidRDefault="00A84340" w:rsidP="00907FE2">
      <w:pPr>
        <w:spacing w:after="120" w:line="240" w:lineRule="auto"/>
        <w:ind w:left="360"/>
        <w:contextualSpacing/>
        <w:jc w:val="both"/>
        <w:rPr>
          <w:rFonts w:cs="Times New Roman"/>
        </w:rPr>
      </w:pPr>
      <w:r w:rsidRPr="00907FE2">
        <w:rPr>
          <w:rFonts w:cs="Times New Roman"/>
        </w:rPr>
        <w:t xml:space="preserve">E-mail: </w:t>
      </w:r>
      <w:hyperlink r:id="rId20" w:history="1">
        <w:r w:rsidRPr="00907FE2">
          <w:rPr>
            <w:rStyle w:val="Hiperhivatkozs"/>
            <w:rFonts w:cs="Times New Roman"/>
          </w:rPr>
          <w:t>ugyfelszolgalat@naih.hu</w:t>
        </w:r>
      </w:hyperlink>
      <w:r w:rsidRPr="00907FE2">
        <w:rPr>
          <w:rFonts w:cs="Times New Roman"/>
        </w:rPr>
        <w:t xml:space="preserve"> </w:t>
      </w:r>
    </w:p>
    <w:p w14:paraId="021FFA88" w14:textId="7CCFFCB3" w:rsidR="00A84340" w:rsidRDefault="00A84340" w:rsidP="00907FE2">
      <w:pPr>
        <w:spacing w:after="120" w:line="240" w:lineRule="auto"/>
        <w:ind w:left="360"/>
        <w:contextualSpacing/>
        <w:jc w:val="both"/>
        <w:rPr>
          <w:rFonts w:cs="Times New Roman"/>
        </w:rPr>
      </w:pPr>
      <w:r w:rsidRPr="00907FE2">
        <w:rPr>
          <w:rFonts w:cs="Times New Roman"/>
        </w:rPr>
        <w:lastRenderedPageBreak/>
        <w:t xml:space="preserve">Web: </w:t>
      </w:r>
      <w:hyperlink r:id="rId21" w:history="1">
        <w:r w:rsidR="00F62E27" w:rsidRPr="00907FE2">
          <w:rPr>
            <w:rStyle w:val="Hiperhivatkozs"/>
            <w:rFonts w:cs="Times New Roman"/>
          </w:rPr>
          <w:t>https://naih.hu/</w:t>
        </w:r>
      </w:hyperlink>
      <w:r w:rsidR="00F62E27" w:rsidRPr="00907FE2">
        <w:rPr>
          <w:rFonts w:cs="Times New Roman"/>
        </w:rPr>
        <w:t xml:space="preserve"> </w:t>
      </w:r>
    </w:p>
    <w:p w14:paraId="521E56C3" w14:textId="38E29281" w:rsidR="00074699" w:rsidRPr="00907FE2" w:rsidRDefault="00074699" w:rsidP="00907FE2">
      <w:pPr>
        <w:spacing w:after="120" w:line="240" w:lineRule="auto"/>
        <w:ind w:left="360"/>
        <w:contextualSpacing/>
        <w:jc w:val="both"/>
        <w:rPr>
          <w:rFonts w:cs="Times New Roman"/>
        </w:rPr>
      </w:pPr>
    </w:p>
    <w:p w14:paraId="1FDAE66F" w14:textId="77777777" w:rsidR="00A84340" w:rsidRPr="00EA50C4" w:rsidRDefault="00A84340" w:rsidP="00A84340">
      <w:pPr>
        <w:pStyle w:val="Cmsor1"/>
        <w:numPr>
          <w:ilvl w:val="0"/>
          <w:numId w:val="1"/>
        </w:numPr>
        <w:rPr>
          <w:rFonts w:cs="Times New Roman"/>
          <w:b/>
        </w:rPr>
      </w:pPr>
      <w:bookmarkStart w:id="85" w:name="_Toc42349813"/>
      <w:bookmarkStart w:id="86" w:name="_Toc105173016"/>
      <w:r w:rsidRPr="00EA50C4">
        <w:rPr>
          <w:rFonts w:cs="Times New Roman"/>
          <w:b/>
        </w:rPr>
        <w:t>Hol érvényesítheti az adatkezeléssel kapcsolatos jogait?</w:t>
      </w:r>
      <w:bookmarkEnd w:id="85"/>
      <w:bookmarkEnd w:id="86"/>
    </w:p>
    <w:p w14:paraId="6291787E" w14:textId="2E9E90D2" w:rsidR="00104CB9" w:rsidRPr="00907FE2" w:rsidRDefault="00A84340" w:rsidP="00104CB9">
      <w:pPr>
        <w:spacing w:after="120" w:line="240" w:lineRule="auto"/>
        <w:jc w:val="both"/>
        <w:rPr>
          <w:rFonts w:cs="Times New Roman"/>
        </w:rPr>
      </w:pPr>
      <w:r w:rsidRPr="00907FE2">
        <w:rPr>
          <w:rFonts w:cs="Times New Roman"/>
        </w:rPr>
        <w:t xml:space="preserve">Az Ön által tapasztalt jogellenes adatkezelés esetén polgári pert kezdeményezhet ellenünk. A per elbírálása a törvényszék hatáskörébe tartozik. </w:t>
      </w:r>
      <w:r w:rsidR="00661F54">
        <w:rPr>
          <w:rFonts w:cs="Times New Roman"/>
        </w:rPr>
        <w:t>A</w:t>
      </w:r>
      <w:r w:rsidRPr="00907FE2">
        <w:rPr>
          <w:rFonts w:cs="Times New Roman"/>
        </w:rPr>
        <w:t xml:space="preserve">z Ön választása szerint </w:t>
      </w:r>
      <w:r w:rsidR="00104CB9">
        <w:rPr>
          <w:rFonts w:cs="Times New Roman"/>
        </w:rPr>
        <w:t xml:space="preserve">a keresetét </w:t>
      </w:r>
      <w:r w:rsidR="00104CB9" w:rsidRPr="00661F54">
        <w:rPr>
          <w:rFonts w:cs="Times New Roman"/>
        </w:rPr>
        <w:t>a lakóhelye (állandó</w:t>
      </w:r>
      <w:r w:rsidR="00104CB9">
        <w:rPr>
          <w:rFonts w:cs="Times New Roman"/>
        </w:rPr>
        <w:t xml:space="preserve"> </w:t>
      </w:r>
      <w:r w:rsidR="00104CB9" w:rsidRPr="00661F54">
        <w:rPr>
          <w:rFonts w:cs="Times New Roman"/>
        </w:rPr>
        <w:t xml:space="preserve">lakcím) vagy a tartózkodási helye (ideiglenes lakcím), illetve a </w:t>
      </w:r>
      <w:r w:rsidR="00104CB9">
        <w:rPr>
          <w:rFonts w:cs="Times New Roman"/>
        </w:rPr>
        <w:t>Társasház</w:t>
      </w:r>
      <w:r w:rsidR="00104CB9" w:rsidRPr="00661F54">
        <w:rPr>
          <w:rFonts w:cs="Times New Roman"/>
        </w:rPr>
        <w:t xml:space="preserve"> székhelye</w:t>
      </w:r>
      <w:r w:rsidR="00104CB9">
        <w:rPr>
          <w:rFonts w:cs="Times New Roman"/>
        </w:rPr>
        <w:t xml:space="preserve"> </w:t>
      </w:r>
      <w:r w:rsidR="00104CB9" w:rsidRPr="00661F54">
        <w:rPr>
          <w:rFonts w:cs="Times New Roman"/>
        </w:rPr>
        <w:t xml:space="preserve">szerint illetékes törvényszéknél </w:t>
      </w:r>
      <w:r w:rsidR="00104CB9">
        <w:rPr>
          <w:rFonts w:cs="Times New Roman"/>
        </w:rPr>
        <w:t>is benyújthatja.</w:t>
      </w:r>
      <w:r w:rsidR="00104CB9" w:rsidRPr="00104CB9">
        <w:rPr>
          <w:rFonts w:cs="Times New Roman"/>
        </w:rPr>
        <w:t xml:space="preserve"> </w:t>
      </w:r>
      <w:r w:rsidR="00104CB9" w:rsidRPr="00661F54">
        <w:rPr>
          <w:rFonts w:cs="Times New Roman"/>
        </w:rPr>
        <w:t xml:space="preserve">A </w:t>
      </w:r>
      <w:r w:rsidR="00104CB9">
        <w:rPr>
          <w:rFonts w:cs="Times New Roman"/>
        </w:rPr>
        <w:t>Társasház</w:t>
      </w:r>
      <w:r w:rsidR="00104CB9" w:rsidRPr="00661F54">
        <w:rPr>
          <w:rFonts w:cs="Times New Roman"/>
        </w:rPr>
        <w:t xml:space="preserve"> székhelye szerint a perre a Fővárosi Törvényszék rendelkezik</w:t>
      </w:r>
      <w:r w:rsidR="00104CB9">
        <w:rPr>
          <w:rFonts w:cs="Times New Roman"/>
        </w:rPr>
        <w:t xml:space="preserve"> </w:t>
      </w:r>
      <w:r w:rsidR="00104CB9" w:rsidRPr="00661F54">
        <w:rPr>
          <w:rFonts w:cs="Times New Roman"/>
        </w:rPr>
        <w:t>illetékességgel.</w:t>
      </w:r>
    </w:p>
    <w:p w14:paraId="2BC6FE8E" w14:textId="2E200E40" w:rsidR="00A84340" w:rsidRDefault="00104CB9" w:rsidP="00907FE2">
      <w:pPr>
        <w:spacing w:after="120" w:line="240" w:lineRule="auto"/>
        <w:jc w:val="both"/>
        <w:rPr>
          <w:rFonts w:cs="Times New Roman"/>
        </w:rPr>
      </w:pPr>
      <w:r>
        <w:rPr>
          <w:rFonts w:cs="Times New Roman"/>
        </w:rPr>
        <w:t>A</w:t>
      </w:r>
      <w:r w:rsidR="00A84340" w:rsidRPr="00907FE2">
        <w:rPr>
          <w:rFonts w:cs="Times New Roman"/>
        </w:rPr>
        <w:t xml:space="preserve"> törvényszékek felsorolását és elérhetőségét az alábbi linken keresztül tekintheti meg: </w:t>
      </w:r>
      <w:hyperlink r:id="rId22" w:history="1">
        <w:r w:rsidR="00A84340" w:rsidRPr="00907FE2">
          <w:rPr>
            <w:rStyle w:val="Hiperhivatkozs"/>
            <w:rFonts w:cs="Times New Roman"/>
          </w:rPr>
          <w:t>http://birosag.hu/torvenyszekek</w:t>
        </w:r>
      </w:hyperlink>
      <w:r w:rsidR="00A84340" w:rsidRPr="00907FE2">
        <w:rPr>
          <w:rFonts w:cs="Times New Roman"/>
        </w:rPr>
        <w:t>.</w:t>
      </w:r>
    </w:p>
    <w:sectPr w:rsidR="00A84340" w:rsidSect="00675B43">
      <w:footerReference w:type="default" r:id="rId23"/>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D88E8" w14:textId="77777777" w:rsidR="0089693F" w:rsidRDefault="0089693F" w:rsidP="00F86F6D">
      <w:pPr>
        <w:spacing w:after="0" w:line="240" w:lineRule="auto"/>
      </w:pPr>
      <w:r>
        <w:separator/>
      </w:r>
    </w:p>
  </w:endnote>
  <w:endnote w:type="continuationSeparator" w:id="0">
    <w:p w14:paraId="651F8A08" w14:textId="77777777" w:rsidR="0089693F" w:rsidRDefault="0089693F" w:rsidP="00F86F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Playfair Display">
    <w:altName w:val="Calibri"/>
    <w:charset w:val="EE"/>
    <w:family w:val="auto"/>
    <w:pitch w:val="variable"/>
    <w:sig w:usb0="20000207" w:usb1="00000000" w:usb2="00000000" w:usb3="00000000" w:csb0="00000197" w:csb1="00000000"/>
  </w:font>
  <w:font w:name="Roboto">
    <w:altName w:val="Times New Roman"/>
    <w:charset w:val="00"/>
    <w:family w:val="auto"/>
    <w:pitch w:val="variable"/>
    <w:sig w:usb0="E00002FF" w:usb1="5000205B" w:usb2="0000002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imes New Roman"/>
      </w:rPr>
      <w:id w:val="563692769"/>
      <w:docPartObj>
        <w:docPartGallery w:val="Page Numbers (Bottom of Page)"/>
        <w:docPartUnique/>
      </w:docPartObj>
    </w:sdtPr>
    <w:sdtContent>
      <w:sdt>
        <w:sdtPr>
          <w:rPr>
            <w:rFonts w:cs="Times New Roman"/>
          </w:rPr>
          <w:id w:val="-1769616900"/>
          <w:docPartObj>
            <w:docPartGallery w:val="Page Numbers (Top of Page)"/>
            <w:docPartUnique/>
          </w:docPartObj>
        </w:sdtPr>
        <w:sdtContent>
          <w:p w14:paraId="345111C2" w14:textId="77777777" w:rsidR="009A481D" w:rsidRPr="00D449BA" w:rsidRDefault="009A481D" w:rsidP="0008533E">
            <w:pPr>
              <w:pStyle w:val="llb"/>
              <w:jc w:val="center"/>
              <w:rPr>
                <w:rFonts w:cs="Times New Roman"/>
              </w:rPr>
            </w:pPr>
            <w:r w:rsidRPr="00D449BA">
              <w:rPr>
                <w:rFonts w:cs="Times New Roman"/>
              </w:rPr>
              <w:t xml:space="preserve">Oldal </w:t>
            </w:r>
            <w:r w:rsidRPr="00D449BA">
              <w:rPr>
                <w:rFonts w:cs="Times New Roman"/>
                <w:b/>
                <w:bCs/>
                <w:sz w:val="24"/>
                <w:szCs w:val="24"/>
              </w:rPr>
              <w:fldChar w:fldCharType="begin"/>
            </w:r>
            <w:r w:rsidRPr="00D449BA">
              <w:rPr>
                <w:rFonts w:cs="Times New Roman"/>
                <w:b/>
                <w:bCs/>
              </w:rPr>
              <w:instrText>PAGE</w:instrText>
            </w:r>
            <w:r w:rsidRPr="00D449BA">
              <w:rPr>
                <w:rFonts w:cs="Times New Roman"/>
                <w:b/>
                <w:bCs/>
                <w:sz w:val="24"/>
                <w:szCs w:val="24"/>
              </w:rPr>
              <w:fldChar w:fldCharType="separate"/>
            </w:r>
            <w:r w:rsidR="00B87D97">
              <w:rPr>
                <w:rFonts w:cs="Times New Roman"/>
                <w:b/>
                <w:bCs/>
                <w:noProof/>
              </w:rPr>
              <w:t>1</w:t>
            </w:r>
            <w:r w:rsidRPr="00D449BA">
              <w:rPr>
                <w:rFonts w:cs="Times New Roman"/>
                <w:b/>
                <w:bCs/>
                <w:sz w:val="24"/>
                <w:szCs w:val="24"/>
              </w:rPr>
              <w:fldChar w:fldCharType="end"/>
            </w:r>
            <w:r w:rsidRPr="00D449BA">
              <w:rPr>
                <w:rFonts w:cs="Times New Roman"/>
              </w:rPr>
              <w:t xml:space="preserve"> / </w:t>
            </w:r>
            <w:r w:rsidRPr="00D449BA">
              <w:rPr>
                <w:rFonts w:cs="Times New Roman"/>
                <w:b/>
                <w:bCs/>
                <w:sz w:val="24"/>
                <w:szCs w:val="24"/>
              </w:rPr>
              <w:fldChar w:fldCharType="begin"/>
            </w:r>
            <w:r w:rsidRPr="00D449BA">
              <w:rPr>
                <w:rFonts w:cs="Times New Roman"/>
                <w:b/>
                <w:bCs/>
              </w:rPr>
              <w:instrText>NUMPAGES</w:instrText>
            </w:r>
            <w:r w:rsidRPr="00D449BA">
              <w:rPr>
                <w:rFonts w:cs="Times New Roman"/>
                <w:b/>
                <w:bCs/>
                <w:sz w:val="24"/>
                <w:szCs w:val="24"/>
              </w:rPr>
              <w:fldChar w:fldCharType="separate"/>
            </w:r>
            <w:r w:rsidR="00B87D97">
              <w:rPr>
                <w:rFonts w:cs="Times New Roman"/>
                <w:b/>
                <w:bCs/>
                <w:noProof/>
              </w:rPr>
              <w:t>19</w:t>
            </w:r>
            <w:r w:rsidRPr="00D449BA">
              <w:rPr>
                <w:rFonts w:cs="Times New Roman"/>
                <w:b/>
                <w:bCs/>
                <w:sz w:val="24"/>
                <w:szCs w:val="24"/>
              </w:rPr>
              <w:fldChar w:fldCharType="end"/>
            </w:r>
          </w:p>
        </w:sdtContent>
      </w:sdt>
    </w:sdtContent>
  </w:sdt>
  <w:p w14:paraId="25231D5D" w14:textId="0E140643" w:rsidR="009A481D" w:rsidRPr="00A84340" w:rsidRDefault="009A481D" w:rsidP="00FD2F4C">
    <w:pPr>
      <w:pStyle w:val="llb"/>
      <w:rPr>
        <w:rFonts w:ascii="Times New Roman" w:hAnsi="Times New Roman" w:cs="Times New Roman"/>
        <w:sz w:val="18"/>
        <w:szCs w:val="18"/>
      </w:rPr>
    </w:pPr>
    <w:r w:rsidRPr="00D449BA">
      <w:rPr>
        <w:rFonts w:cs="Times New Roman"/>
        <w:sz w:val="18"/>
        <w:szCs w:val="18"/>
      </w:rPr>
      <w:t>Hatályos: 202</w:t>
    </w:r>
    <w:r w:rsidR="00CC3C3C">
      <w:rPr>
        <w:rFonts w:cs="Times New Roman"/>
        <w:sz w:val="18"/>
        <w:szCs w:val="18"/>
      </w:rPr>
      <w:t>2</w:t>
    </w:r>
    <w:r w:rsidRPr="00D449BA">
      <w:rPr>
        <w:rFonts w:cs="Times New Roman"/>
        <w:sz w:val="18"/>
        <w:szCs w:val="18"/>
      </w:rPr>
      <w:t>.</w:t>
    </w:r>
    <w:r w:rsidR="00CC3C3C">
      <w:rPr>
        <w:rFonts w:cs="Times New Roman"/>
        <w:sz w:val="18"/>
        <w:szCs w:val="18"/>
      </w:rPr>
      <w:t>0</w:t>
    </w:r>
    <w:r w:rsidR="007D21F5">
      <w:rPr>
        <w:rFonts w:cs="Times New Roman"/>
        <w:sz w:val="18"/>
        <w:szCs w:val="18"/>
      </w:rPr>
      <w:t>9</w:t>
    </w:r>
    <w:r w:rsidRPr="00D449BA">
      <w:rPr>
        <w:rFonts w:cs="Times New Roman"/>
        <w:sz w:val="18"/>
        <w:szCs w:val="18"/>
      </w:rPr>
      <w:t>.01-től visszavonásig</w:t>
    </w:r>
    <w:r w:rsidRPr="00A84340">
      <w:rPr>
        <w:rFonts w:ascii="Times New Roman" w:hAnsi="Times New Roman" w:cs="Times New Roman"/>
        <w:sz w:val="18"/>
        <w:szCs w:val="18"/>
      </w:rPr>
      <w:tab/>
    </w:r>
    <w:r w:rsidRPr="00A84340">
      <w:rPr>
        <w:rFonts w:ascii="Times New Roman" w:hAnsi="Times New Roman" w:cs="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0642F" w14:textId="77777777" w:rsidR="0089693F" w:rsidRDefault="0089693F" w:rsidP="00F86F6D">
      <w:pPr>
        <w:spacing w:after="0" w:line="240" w:lineRule="auto"/>
      </w:pPr>
      <w:r>
        <w:separator/>
      </w:r>
    </w:p>
  </w:footnote>
  <w:footnote w:type="continuationSeparator" w:id="0">
    <w:p w14:paraId="1568FB84" w14:textId="77777777" w:rsidR="0089693F" w:rsidRDefault="0089693F" w:rsidP="00F86F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C1A11"/>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31C7920"/>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7A90F8F"/>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8C47ED9"/>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4856F0B"/>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4F363FF"/>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5B61E27"/>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6322443"/>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C8727B8"/>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CEF36B0"/>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E3E57D9"/>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1AE360D"/>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65703A4"/>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66B0FF2"/>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A87450F"/>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24E1970"/>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3EE60B6"/>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A2E1C"/>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BC54167"/>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CB52808"/>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F206EA8"/>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2A57A01"/>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4E130B3"/>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AAC71FA"/>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BE96786"/>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E1E2DAA"/>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E7C37B4"/>
    <w:multiLevelType w:val="hybridMultilevel"/>
    <w:tmpl w:val="7498493A"/>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547B38EB"/>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58765F3"/>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67E55CF"/>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84A5FB3"/>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BC55F51"/>
    <w:multiLevelType w:val="hybridMultilevel"/>
    <w:tmpl w:val="ED6278AA"/>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2" w15:restartNumberingAfterBreak="0">
    <w:nsid w:val="5D2D58BF"/>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DEE2C62"/>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0FA3066"/>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45B49CE"/>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56518E4"/>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993753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9A83088"/>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A767177"/>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C5D765B"/>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2C37D71"/>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87D348A"/>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B826B2C"/>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654840006">
    <w:abstractNumId w:val="37"/>
  </w:num>
  <w:num w:numId="2" w16cid:durableId="1407457392">
    <w:abstractNumId w:val="38"/>
  </w:num>
  <w:num w:numId="3" w16cid:durableId="1452672751">
    <w:abstractNumId w:val="5"/>
  </w:num>
  <w:num w:numId="4" w16cid:durableId="1899247463">
    <w:abstractNumId w:val="11"/>
  </w:num>
  <w:num w:numId="5" w16cid:durableId="1187450589">
    <w:abstractNumId w:val="3"/>
  </w:num>
  <w:num w:numId="6" w16cid:durableId="161433112">
    <w:abstractNumId w:val="16"/>
  </w:num>
  <w:num w:numId="7" w16cid:durableId="519245197">
    <w:abstractNumId w:val="43"/>
  </w:num>
  <w:num w:numId="8" w16cid:durableId="1374425790">
    <w:abstractNumId w:val="8"/>
  </w:num>
  <w:num w:numId="9" w16cid:durableId="186215547">
    <w:abstractNumId w:val="31"/>
  </w:num>
  <w:num w:numId="10" w16cid:durableId="1882669446">
    <w:abstractNumId w:val="24"/>
  </w:num>
  <w:num w:numId="11" w16cid:durableId="1120761017">
    <w:abstractNumId w:val="10"/>
  </w:num>
  <w:num w:numId="12" w16cid:durableId="1785342160">
    <w:abstractNumId w:val="35"/>
  </w:num>
  <w:num w:numId="13" w16cid:durableId="146559444">
    <w:abstractNumId w:val="36"/>
  </w:num>
  <w:num w:numId="14" w16cid:durableId="137308448">
    <w:abstractNumId w:val="40"/>
  </w:num>
  <w:num w:numId="15" w16cid:durableId="1254050765">
    <w:abstractNumId w:val="41"/>
  </w:num>
  <w:num w:numId="16" w16cid:durableId="1599631706">
    <w:abstractNumId w:val="39"/>
  </w:num>
  <w:num w:numId="17" w16cid:durableId="796681051">
    <w:abstractNumId w:val="25"/>
  </w:num>
  <w:num w:numId="18" w16cid:durableId="1625235843">
    <w:abstractNumId w:val="22"/>
  </w:num>
  <w:num w:numId="19" w16cid:durableId="1521047191">
    <w:abstractNumId w:val="26"/>
  </w:num>
  <w:num w:numId="20" w16cid:durableId="1230922637">
    <w:abstractNumId w:val="0"/>
  </w:num>
  <w:num w:numId="21" w16cid:durableId="444735667">
    <w:abstractNumId w:val="21"/>
  </w:num>
  <w:num w:numId="22" w16cid:durableId="1419013518">
    <w:abstractNumId w:val="27"/>
  </w:num>
  <w:num w:numId="23" w16cid:durableId="1102453749">
    <w:abstractNumId w:val="18"/>
  </w:num>
  <w:num w:numId="24" w16cid:durableId="1814638199">
    <w:abstractNumId w:val="30"/>
  </w:num>
  <w:num w:numId="25" w16cid:durableId="121969751">
    <w:abstractNumId w:val="7"/>
  </w:num>
  <w:num w:numId="26" w16cid:durableId="1040856013">
    <w:abstractNumId w:val="42"/>
  </w:num>
  <w:num w:numId="27" w16cid:durableId="813520756">
    <w:abstractNumId w:val="29"/>
  </w:num>
  <w:num w:numId="28" w16cid:durableId="1163665666">
    <w:abstractNumId w:val="32"/>
  </w:num>
  <w:num w:numId="29" w16cid:durableId="564922620">
    <w:abstractNumId w:val="4"/>
  </w:num>
  <w:num w:numId="30" w16cid:durableId="1899583452">
    <w:abstractNumId w:val="2"/>
  </w:num>
  <w:num w:numId="31" w16cid:durableId="858811084">
    <w:abstractNumId w:val="6"/>
  </w:num>
  <w:num w:numId="32" w16cid:durableId="1781994335">
    <w:abstractNumId w:val="33"/>
  </w:num>
  <w:num w:numId="33" w16cid:durableId="661663145">
    <w:abstractNumId w:val="15"/>
  </w:num>
  <w:num w:numId="34" w16cid:durableId="1785995279">
    <w:abstractNumId w:val="1"/>
  </w:num>
  <w:num w:numId="35" w16cid:durableId="966354413">
    <w:abstractNumId w:val="13"/>
  </w:num>
  <w:num w:numId="36" w16cid:durableId="973682860">
    <w:abstractNumId w:val="20"/>
  </w:num>
  <w:num w:numId="37" w16cid:durableId="1754548375">
    <w:abstractNumId w:val="12"/>
  </w:num>
  <w:num w:numId="38" w16cid:durableId="849831358">
    <w:abstractNumId w:val="28"/>
  </w:num>
  <w:num w:numId="39" w16cid:durableId="1171750815">
    <w:abstractNumId w:val="23"/>
  </w:num>
  <w:num w:numId="40" w16cid:durableId="1923294527">
    <w:abstractNumId w:val="17"/>
  </w:num>
  <w:num w:numId="41" w16cid:durableId="1920754297">
    <w:abstractNumId w:val="34"/>
  </w:num>
  <w:num w:numId="42" w16cid:durableId="523977519">
    <w:abstractNumId w:val="14"/>
  </w:num>
  <w:num w:numId="43" w16cid:durableId="390469076">
    <w:abstractNumId w:val="9"/>
  </w:num>
  <w:num w:numId="44" w16cid:durableId="723216085">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6F6D"/>
    <w:rsid w:val="00002FCF"/>
    <w:rsid w:val="00003755"/>
    <w:rsid w:val="000055C6"/>
    <w:rsid w:val="00007219"/>
    <w:rsid w:val="0001008F"/>
    <w:rsid w:val="0001131A"/>
    <w:rsid w:val="00013D51"/>
    <w:rsid w:val="000142DD"/>
    <w:rsid w:val="00027442"/>
    <w:rsid w:val="00027F10"/>
    <w:rsid w:val="000307C2"/>
    <w:rsid w:val="00040177"/>
    <w:rsid w:val="000415D1"/>
    <w:rsid w:val="000417E9"/>
    <w:rsid w:val="00043BF3"/>
    <w:rsid w:val="00043D6A"/>
    <w:rsid w:val="0004484F"/>
    <w:rsid w:val="00057223"/>
    <w:rsid w:val="00061487"/>
    <w:rsid w:val="0006595C"/>
    <w:rsid w:val="00065F7F"/>
    <w:rsid w:val="0007008D"/>
    <w:rsid w:val="000713CC"/>
    <w:rsid w:val="000721BA"/>
    <w:rsid w:val="0007264F"/>
    <w:rsid w:val="00074699"/>
    <w:rsid w:val="00074E78"/>
    <w:rsid w:val="0007623B"/>
    <w:rsid w:val="00076914"/>
    <w:rsid w:val="00080544"/>
    <w:rsid w:val="0008133E"/>
    <w:rsid w:val="00084A00"/>
    <w:rsid w:val="0008533E"/>
    <w:rsid w:val="00091ECC"/>
    <w:rsid w:val="000922D6"/>
    <w:rsid w:val="00092931"/>
    <w:rsid w:val="00093826"/>
    <w:rsid w:val="00094933"/>
    <w:rsid w:val="000949E5"/>
    <w:rsid w:val="00097612"/>
    <w:rsid w:val="000A61CD"/>
    <w:rsid w:val="000A69EA"/>
    <w:rsid w:val="000B0EFC"/>
    <w:rsid w:val="000B3B56"/>
    <w:rsid w:val="000B5E92"/>
    <w:rsid w:val="000B7EED"/>
    <w:rsid w:val="000C045C"/>
    <w:rsid w:val="000C199A"/>
    <w:rsid w:val="000C249C"/>
    <w:rsid w:val="000D665B"/>
    <w:rsid w:val="000E36AC"/>
    <w:rsid w:val="000E76C3"/>
    <w:rsid w:val="000F1302"/>
    <w:rsid w:val="000F4950"/>
    <w:rsid w:val="0010201F"/>
    <w:rsid w:val="00103A16"/>
    <w:rsid w:val="00104CB9"/>
    <w:rsid w:val="00105E51"/>
    <w:rsid w:val="00107417"/>
    <w:rsid w:val="00107DA2"/>
    <w:rsid w:val="0011047F"/>
    <w:rsid w:val="00121B5E"/>
    <w:rsid w:val="00132C14"/>
    <w:rsid w:val="001337AE"/>
    <w:rsid w:val="00133FED"/>
    <w:rsid w:val="00135FCA"/>
    <w:rsid w:val="001379D7"/>
    <w:rsid w:val="00142E91"/>
    <w:rsid w:val="001433EC"/>
    <w:rsid w:val="001448F7"/>
    <w:rsid w:val="00144BC0"/>
    <w:rsid w:val="00144D1B"/>
    <w:rsid w:val="00145753"/>
    <w:rsid w:val="00147F79"/>
    <w:rsid w:val="001553AC"/>
    <w:rsid w:val="00155FD2"/>
    <w:rsid w:val="00166394"/>
    <w:rsid w:val="0016720A"/>
    <w:rsid w:val="00172591"/>
    <w:rsid w:val="001729D5"/>
    <w:rsid w:val="001816A6"/>
    <w:rsid w:val="00186928"/>
    <w:rsid w:val="00191F5A"/>
    <w:rsid w:val="001956E8"/>
    <w:rsid w:val="001A2FA0"/>
    <w:rsid w:val="001A3D3C"/>
    <w:rsid w:val="001A5CD9"/>
    <w:rsid w:val="001B095B"/>
    <w:rsid w:val="001B0A6E"/>
    <w:rsid w:val="001B1325"/>
    <w:rsid w:val="001B2372"/>
    <w:rsid w:val="001B4114"/>
    <w:rsid w:val="001B4472"/>
    <w:rsid w:val="001B5CBC"/>
    <w:rsid w:val="001C11D1"/>
    <w:rsid w:val="001C2044"/>
    <w:rsid w:val="001C4188"/>
    <w:rsid w:val="001C5BC0"/>
    <w:rsid w:val="001D0743"/>
    <w:rsid w:val="001D21FC"/>
    <w:rsid w:val="001D6D3A"/>
    <w:rsid w:val="001D70A2"/>
    <w:rsid w:val="001E03FD"/>
    <w:rsid w:val="001E081D"/>
    <w:rsid w:val="001E1555"/>
    <w:rsid w:val="001E2D02"/>
    <w:rsid w:val="001E4013"/>
    <w:rsid w:val="001E4293"/>
    <w:rsid w:val="001E60E1"/>
    <w:rsid w:val="001E6FFE"/>
    <w:rsid w:val="001F1C51"/>
    <w:rsid w:val="001F2BAE"/>
    <w:rsid w:val="001F6F0F"/>
    <w:rsid w:val="00201D3C"/>
    <w:rsid w:val="00207571"/>
    <w:rsid w:val="00207C1D"/>
    <w:rsid w:val="002102DE"/>
    <w:rsid w:val="00212146"/>
    <w:rsid w:val="00212241"/>
    <w:rsid w:val="00212CD5"/>
    <w:rsid w:val="00212D5B"/>
    <w:rsid w:val="00213471"/>
    <w:rsid w:val="00216BB7"/>
    <w:rsid w:val="00222745"/>
    <w:rsid w:val="00222ED6"/>
    <w:rsid w:val="002305FC"/>
    <w:rsid w:val="002339B9"/>
    <w:rsid w:val="00234A4E"/>
    <w:rsid w:val="002460F8"/>
    <w:rsid w:val="00247526"/>
    <w:rsid w:val="002534A8"/>
    <w:rsid w:val="00254551"/>
    <w:rsid w:val="0026065E"/>
    <w:rsid w:val="00260D87"/>
    <w:rsid w:val="002611C3"/>
    <w:rsid w:val="002622D5"/>
    <w:rsid w:val="00267481"/>
    <w:rsid w:val="00271D91"/>
    <w:rsid w:val="00272401"/>
    <w:rsid w:val="00272497"/>
    <w:rsid w:val="0027364C"/>
    <w:rsid w:val="00280A14"/>
    <w:rsid w:val="00283249"/>
    <w:rsid w:val="00286B10"/>
    <w:rsid w:val="00291DEC"/>
    <w:rsid w:val="00294971"/>
    <w:rsid w:val="00296DB2"/>
    <w:rsid w:val="00297112"/>
    <w:rsid w:val="002A0264"/>
    <w:rsid w:val="002A31D7"/>
    <w:rsid w:val="002A3325"/>
    <w:rsid w:val="002A37B7"/>
    <w:rsid w:val="002B31B4"/>
    <w:rsid w:val="002B48E0"/>
    <w:rsid w:val="002B798A"/>
    <w:rsid w:val="002B7A30"/>
    <w:rsid w:val="002C00AE"/>
    <w:rsid w:val="002C0D32"/>
    <w:rsid w:val="002C1F7B"/>
    <w:rsid w:val="002C4AF1"/>
    <w:rsid w:val="002C67C5"/>
    <w:rsid w:val="002D041F"/>
    <w:rsid w:val="002D2EA0"/>
    <w:rsid w:val="002D714B"/>
    <w:rsid w:val="002D7E7E"/>
    <w:rsid w:val="002E1C1A"/>
    <w:rsid w:val="002F56B1"/>
    <w:rsid w:val="002F61B3"/>
    <w:rsid w:val="003053D7"/>
    <w:rsid w:val="00311174"/>
    <w:rsid w:val="0031125A"/>
    <w:rsid w:val="00312B7F"/>
    <w:rsid w:val="0031485B"/>
    <w:rsid w:val="00315C81"/>
    <w:rsid w:val="00320A39"/>
    <w:rsid w:val="003227EB"/>
    <w:rsid w:val="00335D3B"/>
    <w:rsid w:val="00340507"/>
    <w:rsid w:val="0034063C"/>
    <w:rsid w:val="0034094F"/>
    <w:rsid w:val="00342135"/>
    <w:rsid w:val="00345144"/>
    <w:rsid w:val="00345C4D"/>
    <w:rsid w:val="00347E0F"/>
    <w:rsid w:val="00350680"/>
    <w:rsid w:val="0035576C"/>
    <w:rsid w:val="00360F32"/>
    <w:rsid w:val="003675BC"/>
    <w:rsid w:val="00370490"/>
    <w:rsid w:val="00370DC5"/>
    <w:rsid w:val="00371EA2"/>
    <w:rsid w:val="00373BA5"/>
    <w:rsid w:val="00373F2E"/>
    <w:rsid w:val="00375B74"/>
    <w:rsid w:val="00383ED3"/>
    <w:rsid w:val="00384F3C"/>
    <w:rsid w:val="0039070E"/>
    <w:rsid w:val="003948AC"/>
    <w:rsid w:val="003A3B7A"/>
    <w:rsid w:val="003B344B"/>
    <w:rsid w:val="003B72DE"/>
    <w:rsid w:val="003C06B7"/>
    <w:rsid w:val="003C4FCD"/>
    <w:rsid w:val="003D1778"/>
    <w:rsid w:val="003E2081"/>
    <w:rsid w:val="003E2682"/>
    <w:rsid w:val="003E353D"/>
    <w:rsid w:val="003E3763"/>
    <w:rsid w:val="003E4EE5"/>
    <w:rsid w:val="003E5E0B"/>
    <w:rsid w:val="003F0FD6"/>
    <w:rsid w:val="003F3349"/>
    <w:rsid w:val="003F33E8"/>
    <w:rsid w:val="003F4E6E"/>
    <w:rsid w:val="00404B86"/>
    <w:rsid w:val="00405A20"/>
    <w:rsid w:val="004146E4"/>
    <w:rsid w:val="00416360"/>
    <w:rsid w:val="00420956"/>
    <w:rsid w:val="00421202"/>
    <w:rsid w:val="00422DDB"/>
    <w:rsid w:val="00425424"/>
    <w:rsid w:val="00427AB8"/>
    <w:rsid w:val="00431454"/>
    <w:rsid w:val="00432A35"/>
    <w:rsid w:val="004348BB"/>
    <w:rsid w:val="00445B32"/>
    <w:rsid w:val="0044636F"/>
    <w:rsid w:val="00452116"/>
    <w:rsid w:val="00455E46"/>
    <w:rsid w:val="004562A4"/>
    <w:rsid w:val="00461C87"/>
    <w:rsid w:val="00462492"/>
    <w:rsid w:val="00463600"/>
    <w:rsid w:val="00464D59"/>
    <w:rsid w:val="00472536"/>
    <w:rsid w:val="00472844"/>
    <w:rsid w:val="00476521"/>
    <w:rsid w:val="00481E02"/>
    <w:rsid w:val="00490AC9"/>
    <w:rsid w:val="00491004"/>
    <w:rsid w:val="00496281"/>
    <w:rsid w:val="00497917"/>
    <w:rsid w:val="004A1260"/>
    <w:rsid w:val="004A6977"/>
    <w:rsid w:val="004B336B"/>
    <w:rsid w:val="004C447D"/>
    <w:rsid w:val="004C7E3D"/>
    <w:rsid w:val="004D0284"/>
    <w:rsid w:val="004D50D0"/>
    <w:rsid w:val="004D540E"/>
    <w:rsid w:val="004E4E47"/>
    <w:rsid w:val="004F28BF"/>
    <w:rsid w:val="004F2BC0"/>
    <w:rsid w:val="004F7ABD"/>
    <w:rsid w:val="004F7FAC"/>
    <w:rsid w:val="005004E3"/>
    <w:rsid w:val="0050069E"/>
    <w:rsid w:val="00500CF3"/>
    <w:rsid w:val="0050619D"/>
    <w:rsid w:val="00507FC0"/>
    <w:rsid w:val="00511F84"/>
    <w:rsid w:val="005173F0"/>
    <w:rsid w:val="00520A8A"/>
    <w:rsid w:val="00521679"/>
    <w:rsid w:val="00523BB5"/>
    <w:rsid w:val="00524474"/>
    <w:rsid w:val="00525712"/>
    <w:rsid w:val="00527CC2"/>
    <w:rsid w:val="0053001E"/>
    <w:rsid w:val="00530A1C"/>
    <w:rsid w:val="00530FB3"/>
    <w:rsid w:val="005363A7"/>
    <w:rsid w:val="00536ADA"/>
    <w:rsid w:val="005375E7"/>
    <w:rsid w:val="00542AE1"/>
    <w:rsid w:val="00543FE1"/>
    <w:rsid w:val="00545492"/>
    <w:rsid w:val="00545989"/>
    <w:rsid w:val="005511BC"/>
    <w:rsid w:val="00553C61"/>
    <w:rsid w:val="00554248"/>
    <w:rsid w:val="005544F4"/>
    <w:rsid w:val="00555A6F"/>
    <w:rsid w:val="005659DF"/>
    <w:rsid w:val="00571956"/>
    <w:rsid w:val="005771CC"/>
    <w:rsid w:val="00577D58"/>
    <w:rsid w:val="00582785"/>
    <w:rsid w:val="005849BD"/>
    <w:rsid w:val="00593CF4"/>
    <w:rsid w:val="0059443A"/>
    <w:rsid w:val="00594806"/>
    <w:rsid w:val="00595B54"/>
    <w:rsid w:val="005A00A1"/>
    <w:rsid w:val="005A18EF"/>
    <w:rsid w:val="005A2215"/>
    <w:rsid w:val="005B2BAC"/>
    <w:rsid w:val="005B4785"/>
    <w:rsid w:val="005B5282"/>
    <w:rsid w:val="005B7DBC"/>
    <w:rsid w:val="005C121F"/>
    <w:rsid w:val="005C1589"/>
    <w:rsid w:val="005C6A7D"/>
    <w:rsid w:val="005D139F"/>
    <w:rsid w:val="005D1F8C"/>
    <w:rsid w:val="005D346A"/>
    <w:rsid w:val="005D43A3"/>
    <w:rsid w:val="005D5782"/>
    <w:rsid w:val="005D6E96"/>
    <w:rsid w:val="005D6F2F"/>
    <w:rsid w:val="005E4164"/>
    <w:rsid w:val="005E570F"/>
    <w:rsid w:val="005E7018"/>
    <w:rsid w:val="005F0D28"/>
    <w:rsid w:val="005F3F3A"/>
    <w:rsid w:val="005F42EF"/>
    <w:rsid w:val="005F7650"/>
    <w:rsid w:val="00603D10"/>
    <w:rsid w:val="006079AE"/>
    <w:rsid w:val="006105A4"/>
    <w:rsid w:val="006150EF"/>
    <w:rsid w:val="00624DBA"/>
    <w:rsid w:val="00625A4C"/>
    <w:rsid w:val="00626DB0"/>
    <w:rsid w:val="006307D1"/>
    <w:rsid w:val="006312E4"/>
    <w:rsid w:val="00633A12"/>
    <w:rsid w:val="00635080"/>
    <w:rsid w:val="006373CD"/>
    <w:rsid w:val="0064074D"/>
    <w:rsid w:val="00640DE4"/>
    <w:rsid w:val="0064151D"/>
    <w:rsid w:val="00644420"/>
    <w:rsid w:val="00646F82"/>
    <w:rsid w:val="00652DDB"/>
    <w:rsid w:val="00654060"/>
    <w:rsid w:val="00661F54"/>
    <w:rsid w:val="00662A3A"/>
    <w:rsid w:val="00663093"/>
    <w:rsid w:val="00666099"/>
    <w:rsid w:val="0066641D"/>
    <w:rsid w:val="00673B98"/>
    <w:rsid w:val="00675B43"/>
    <w:rsid w:val="006777F7"/>
    <w:rsid w:val="0068013D"/>
    <w:rsid w:val="006830FF"/>
    <w:rsid w:val="0068385F"/>
    <w:rsid w:val="006842AB"/>
    <w:rsid w:val="006850EB"/>
    <w:rsid w:val="00691A04"/>
    <w:rsid w:val="006A425A"/>
    <w:rsid w:val="006A534E"/>
    <w:rsid w:val="006A698A"/>
    <w:rsid w:val="006A7B18"/>
    <w:rsid w:val="006B2844"/>
    <w:rsid w:val="006B3D05"/>
    <w:rsid w:val="006B455F"/>
    <w:rsid w:val="006B4DDB"/>
    <w:rsid w:val="006B75F6"/>
    <w:rsid w:val="006C171F"/>
    <w:rsid w:val="006C1772"/>
    <w:rsid w:val="006C1E90"/>
    <w:rsid w:val="006C201D"/>
    <w:rsid w:val="006C5743"/>
    <w:rsid w:val="006C72BA"/>
    <w:rsid w:val="006D3C59"/>
    <w:rsid w:val="006D7A61"/>
    <w:rsid w:val="006E18B6"/>
    <w:rsid w:val="006E24B8"/>
    <w:rsid w:val="006E2BEF"/>
    <w:rsid w:val="006E3A0F"/>
    <w:rsid w:val="006E51CF"/>
    <w:rsid w:val="006E7EBA"/>
    <w:rsid w:val="006F05C2"/>
    <w:rsid w:val="006F1DC4"/>
    <w:rsid w:val="006F1FCF"/>
    <w:rsid w:val="006F55F3"/>
    <w:rsid w:val="006F7E97"/>
    <w:rsid w:val="007026F5"/>
    <w:rsid w:val="00707B4B"/>
    <w:rsid w:val="00711BDD"/>
    <w:rsid w:val="00713FA8"/>
    <w:rsid w:val="00715767"/>
    <w:rsid w:val="00715E30"/>
    <w:rsid w:val="00716033"/>
    <w:rsid w:val="00716280"/>
    <w:rsid w:val="0071714F"/>
    <w:rsid w:val="0071778E"/>
    <w:rsid w:val="00717E95"/>
    <w:rsid w:val="00723B8B"/>
    <w:rsid w:val="0072479B"/>
    <w:rsid w:val="00724924"/>
    <w:rsid w:val="00732036"/>
    <w:rsid w:val="007408E5"/>
    <w:rsid w:val="00742DBD"/>
    <w:rsid w:val="0074597F"/>
    <w:rsid w:val="00746505"/>
    <w:rsid w:val="0074759E"/>
    <w:rsid w:val="0074795E"/>
    <w:rsid w:val="00760600"/>
    <w:rsid w:val="00762D61"/>
    <w:rsid w:val="007757D8"/>
    <w:rsid w:val="00781ABB"/>
    <w:rsid w:val="00784739"/>
    <w:rsid w:val="00786666"/>
    <w:rsid w:val="00786754"/>
    <w:rsid w:val="00790EC0"/>
    <w:rsid w:val="00792307"/>
    <w:rsid w:val="00794481"/>
    <w:rsid w:val="007A0E63"/>
    <w:rsid w:val="007A4641"/>
    <w:rsid w:val="007A789C"/>
    <w:rsid w:val="007B1936"/>
    <w:rsid w:val="007B3441"/>
    <w:rsid w:val="007B3D3B"/>
    <w:rsid w:val="007B5072"/>
    <w:rsid w:val="007C00B9"/>
    <w:rsid w:val="007C3A88"/>
    <w:rsid w:val="007C6765"/>
    <w:rsid w:val="007D21F5"/>
    <w:rsid w:val="007D4903"/>
    <w:rsid w:val="007E0C74"/>
    <w:rsid w:val="007E19C6"/>
    <w:rsid w:val="007E56CF"/>
    <w:rsid w:val="007E581C"/>
    <w:rsid w:val="007E67C9"/>
    <w:rsid w:val="007F06FC"/>
    <w:rsid w:val="0080081B"/>
    <w:rsid w:val="0080516D"/>
    <w:rsid w:val="00813BD0"/>
    <w:rsid w:val="00817F8C"/>
    <w:rsid w:val="00823B0B"/>
    <w:rsid w:val="00823B9D"/>
    <w:rsid w:val="0082667A"/>
    <w:rsid w:val="008279B6"/>
    <w:rsid w:val="0083119A"/>
    <w:rsid w:val="00831891"/>
    <w:rsid w:val="00833D22"/>
    <w:rsid w:val="0083515C"/>
    <w:rsid w:val="008362BD"/>
    <w:rsid w:val="008371E6"/>
    <w:rsid w:val="008432EB"/>
    <w:rsid w:val="00844A60"/>
    <w:rsid w:val="0084606C"/>
    <w:rsid w:val="008465C3"/>
    <w:rsid w:val="0085029F"/>
    <w:rsid w:val="0085323C"/>
    <w:rsid w:val="008559DA"/>
    <w:rsid w:val="00856697"/>
    <w:rsid w:val="00864F82"/>
    <w:rsid w:val="00870EA8"/>
    <w:rsid w:val="008724D7"/>
    <w:rsid w:val="0087489C"/>
    <w:rsid w:val="00876CC1"/>
    <w:rsid w:val="0087798A"/>
    <w:rsid w:val="00886A5A"/>
    <w:rsid w:val="008906DF"/>
    <w:rsid w:val="00891A54"/>
    <w:rsid w:val="00892FE7"/>
    <w:rsid w:val="0089378D"/>
    <w:rsid w:val="0089693F"/>
    <w:rsid w:val="008B12FE"/>
    <w:rsid w:val="008B4095"/>
    <w:rsid w:val="008B49A3"/>
    <w:rsid w:val="008B6F13"/>
    <w:rsid w:val="008C0835"/>
    <w:rsid w:val="008D07B7"/>
    <w:rsid w:val="008D13D1"/>
    <w:rsid w:val="008D3098"/>
    <w:rsid w:val="008D4FDC"/>
    <w:rsid w:val="008E2383"/>
    <w:rsid w:val="008E357D"/>
    <w:rsid w:val="008F1072"/>
    <w:rsid w:val="008F4AEF"/>
    <w:rsid w:val="008F7084"/>
    <w:rsid w:val="008F7531"/>
    <w:rsid w:val="00901C59"/>
    <w:rsid w:val="00907F21"/>
    <w:rsid w:val="00907FE2"/>
    <w:rsid w:val="00916336"/>
    <w:rsid w:val="00922815"/>
    <w:rsid w:val="009272BC"/>
    <w:rsid w:val="00930657"/>
    <w:rsid w:val="0093129F"/>
    <w:rsid w:val="00933A74"/>
    <w:rsid w:val="00934AA1"/>
    <w:rsid w:val="0093542C"/>
    <w:rsid w:val="0094641B"/>
    <w:rsid w:val="00946E06"/>
    <w:rsid w:val="0094773D"/>
    <w:rsid w:val="00950E85"/>
    <w:rsid w:val="0095299E"/>
    <w:rsid w:val="0095329F"/>
    <w:rsid w:val="00955AE0"/>
    <w:rsid w:val="009618A6"/>
    <w:rsid w:val="009631FC"/>
    <w:rsid w:val="009640C7"/>
    <w:rsid w:val="0097056F"/>
    <w:rsid w:val="00975F58"/>
    <w:rsid w:val="00976165"/>
    <w:rsid w:val="009769D8"/>
    <w:rsid w:val="0098180C"/>
    <w:rsid w:val="00982BB2"/>
    <w:rsid w:val="0099138C"/>
    <w:rsid w:val="00991BCB"/>
    <w:rsid w:val="00996242"/>
    <w:rsid w:val="009A481D"/>
    <w:rsid w:val="009A7DC4"/>
    <w:rsid w:val="009C21CA"/>
    <w:rsid w:val="009C38B0"/>
    <w:rsid w:val="009D233D"/>
    <w:rsid w:val="009D2EB4"/>
    <w:rsid w:val="009D63E5"/>
    <w:rsid w:val="009D7D96"/>
    <w:rsid w:val="009E177E"/>
    <w:rsid w:val="009E1CF0"/>
    <w:rsid w:val="009E215E"/>
    <w:rsid w:val="009E4CA7"/>
    <w:rsid w:val="009E5D22"/>
    <w:rsid w:val="009E6406"/>
    <w:rsid w:val="009E690A"/>
    <w:rsid w:val="009F0513"/>
    <w:rsid w:val="009F4265"/>
    <w:rsid w:val="009F5707"/>
    <w:rsid w:val="00A048C1"/>
    <w:rsid w:val="00A1020B"/>
    <w:rsid w:val="00A11C4E"/>
    <w:rsid w:val="00A16B21"/>
    <w:rsid w:val="00A21FC5"/>
    <w:rsid w:val="00A312D4"/>
    <w:rsid w:val="00A3163D"/>
    <w:rsid w:val="00A36F5F"/>
    <w:rsid w:val="00A4529E"/>
    <w:rsid w:val="00A4628F"/>
    <w:rsid w:val="00A50009"/>
    <w:rsid w:val="00A50EE2"/>
    <w:rsid w:val="00A51344"/>
    <w:rsid w:val="00A60091"/>
    <w:rsid w:val="00A60450"/>
    <w:rsid w:val="00A628E7"/>
    <w:rsid w:val="00A6609B"/>
    <w:rsid w:val="00A84340"/>
    <w:rsid w:val="00A84AA5"/>
    <w:rsid w:val="00A87980"/>
    <w:rsid w:val="00AA0274"/>
    <w:rsid w:val="00AA364B"/>
    <w:rsid w:val="00AA6C42"/>
    <w:rsid w:val="00AA7458"/>
    <w:rsid w:val="00AB16F5"/>
    <w:rsid w:val="00AC488D"/>
    <w:rsid w:val="00AC5D42"/>
    <w:rsid w:val="00AC711D"/>
    <w:rsid w:val="00AC7C54"/>
    <w:rsid w:val="00AD05A5"/>
    <w:rsid w:val="00AD29C2"/>
    <w:rsid w:val="00AD51BD"/>
    <w:rsid w:val="00AD6BBE"/>
    <w:rsid w:val="00AD6F1D"/>
    <w:rsid w:val="00AD780C"/>
    <w:rsid w:val="00AE03B9"/>
    <w:rsid w:val="00AE2F49"/>
    <w:rsid w:val="00AE3A54"/>
    <w:rsid w:val="00AF0E1D"/>
    <w:rsid w:val="00AF1B14"/>
    <w:rsid w:val="00AF2D65"/>
    <w:rsid w:val="00AF5DE9"/>
    <w:rsid w:val="00B013F5"/>
    <w:rsid w:val="00B029DE"/>
    <w:rsid w:val="00B046F0"/>
    <w:rsid w:val="00B0494F"/>
    <w:rsid w:val="00B106EA"/>
    <w:rsid w:val="00B11BE6"/>
    <w:rsid w:val="00B1320C"/>
    <w:rsid w:val="00B227E8"/>
    <w:rsid w:val="00B22971"/>
    <w:rsid w:val="00B239B4"/>
    <w:rsid w:val="00B3196C"/>
    <w:rsid w:val="00B34F96"/>
    <w:rsid w:val="00B352B4"/>
    <w:rsid w:val="00B40A4A"/>
    <w:rsid w:val="00B4416E"/>
    <w:rsid w:val="00B52B22"/>
    <w:rsid w:val="00B547B3"/>
    <w:rsid w:val="00B5490E"/>
    <w:rsid w:val="00B6141E"/>
    <w:rsid w:val="00B61CA4"/>
    <w:rsid w:val="00B620F6"/>
    <w:rsid w:val="00B662F5"/>
    <w:rsid w:val="00B675E9"/>
    <w:rsid w:val="00B67E3E"/>
    <w:rsid w:val="00B75CFE"/>
    <w:rsid w:val="00B75EA3"/>
    <w:rsid w:val="00B803B4"/>
    <w:rsid w:val="00B810E0"/>
    <w:rsid w:val="00B81815"/>
    <w:rsid w:val="00B87D97"/>
    <w:rsid w:val="00B90303"/>
    <w:rsid w:val="00B90761"/>
    <w:rsid w:val="00B93B54"/>
    <w:rsid w:val="00B93F00"/>
    <w:rsid w:val="00B94D04"/>
    <w:rsid w:val="00B954DB"/>
    <w:rsid w:val="00B97413"/>
    <w:rsid w:val="00B9760C"/>
    <w:rsid w:val="00BA0057"/>
    <w:rsid w:val="00BA15B3"/>
    <w:rsid w:val="00BA7EA2"/>
    <w:rsid w:val="00BB6F10"/>
    <w:rsid w:val="00BC0B84"/>
    <w:rsid w:val="00BD3BF9"/>
    <w:rsid w:val="00BD6954"/>
    <w:rsid w:val="00BD6A79"/>
    <w:rsid w:val="00BE39AF"/>
    <w:rsid w:val="00BE419B"/>
    <w:rsid w:val="00BE4ED3"/>
    <w:rsid w:val="00BE71BE"/>
    <w:rsid w:val="00BF4E9F"/>
    <w:rsid w:val="00BF6A89"/>
    <w:rsid w:val="00BF73E9"/>
    <w:rsid w:val="00C01952"/>
    <w:rsid w:val="00C07AA2"/>
    <w:rsid w:val="00C10094"/>
    <w:rsid w:val="00C132F9"/>
    <w:rsid w:val="00C14990"/>
    <w:rsid w:val="00C154A7"/>
    <w:rsid w:val="00C1662A"/>
    <w:rsid w:val="00C223E3"/>
    <w:rsid w:val="00C22427"/>
    <w:rsid w:val="00C238BD"/>
    <w:rsid w:val="00C4107D"/>
    <w:rsid w:val="00C44CB3"/>
    <w:rsid w:val="00C46407"/>
    <w:rsid w:val="00C50BD3"/>
    <w:rsid w:val="00C60C74"/>
    <w:rsid w:val="00C72076"/>
    <w:rsid w:val="00C72121"/>
    <w:rsid w:val="00C77D2F"/>
    <w:rsid w:val="00C8232D"/>
    <w:rsid w:val="00C8267E"/>
    <w:rsid w:val="00C85CEB"/>
    <w:rsid w:val="00C85D43"/>
    <w:rsid w:val="00C87039"/>
    <w:rsid w:val="00C8756E"/>
    <w:rsid w:val="00CA15D7"/>
    <w:rsid w:val="00CA3E86"/>
    <w:rsid w:val="00CA7D50"/>
    <w:rsid w:val="00CB2E0F"/>
    <w:rsid w:val="00CB5BE6"/>
    <w:rsid w:val="00CB6018"/>
    <w:rsid w:val="00CB6D32"/>
    <w:rsid w:val="00CB6FA6"/>
    <w:rsid w:val="00CC0100"/>
    <w:rsid w:val="00CC3C3C"/>
    <w:rsid w:val="00CC3D60"/>
    <w:rsid w:val="00CC4075"/>
    <w:rsid w:val="00CC5DDA"/>
    <w:rsid w:val="00CD5935"/>
    <w:rsid w:val="00CE027F"/>
    <w:rsid w:val="00CE0296"/>
    <w:rsid w:val="00CE09BC"/>
    <w:rsid w:val="00CE2763"/>
    <w:rsid w:val="00CE2A36"/>
    <w:rsid w:val="00CE37DE"/>
    <w:rsid w:val="00CE4C1A"/>
    <w:rsid w:val="00CF15CC"/>
    <w:rsid w:val="00CF4A2B"/>
    <w:rsid w:val="00D04970"/>
    <w:rsid w:val="00D04D78"/>
    <w:rsid w:val="00D069AE"/>
    <w:rsid w:val="00D1198A"/>
    <w:rsid w:val="00D14C55"/>
    <w:rsid w:val="00D20599"/>
    <w:rsid w:val="00D22EAE"/>
    <w:rsid w:val="00D231DA"/>
    <w:rsid w:val="00D24B59"/>
    <w:rsid w:val="00D25110"/>
    <w:rsid w:val="00D266E9"/>
    <w:rsid w:val="00D315F8"/>
    <w:rsid w:val="00D34950"/>
    <w:rsid w:val="00D37483"/>
    <w:rsid w:val="00D40AF3"/>
    <w:rsid w:val="00D4221B"/>
    <w:rsid w:val="00D449BA"/>
    <w:rsid w:val="00D46EFB"/>
    <w:rsid w:val="00D51188"/>
    <w:rsid w:val="00D516CD"/>
    <w:rsid w:val="00D528FA"/>
    <w:rsid w:val="00D5399A"/>
    <w:rsid w:val="00D54289"/>
    <w:rsid w:val="00D550C2"/>
    <w:rsid w:val="00D564E9"/>
    <w:rsid w:val="00D6027D"/>
    <w:rsid w:val="00D631C2"/>
    <w:rsid w:val="00D635DE"/>
    <w:rsid w:val="00D6579D"/>
    <w:rsid w:val="00D65980"/>
    <w:rsid w:val="00D67E77"/>
    <w:rsid w:val="00D72665"/>
    <w:rsid w:val="00D73118"/>
    <w:rsid w:val="00D75186"/>
    <w:rsid w:val="00D774B6"/>
    <w:rsid w:val="00D80A05"/>
    <w:rsid w:val="00D81974"/>
    <w:rsid w:val="00D8460D"/>
    <w:rsid w:val="00D84EB4"/>
    <w:rsid w:val="00D87958"/>
    <w:rsid w:val="00D94EB2"/>
    <w:rsid w:val="00DA08B9"/>
    <w:rsid w:val="00DA5F4D"/>
    <w:rsid w:val="00DB122C"/>
    <w:rsid w:val="00DB1443"/>
    <w:rsid w:val="00DB4BD0"/>
    <w:rsid w:val="00DB4FB2"/>
    <w:rsid w:val="00DB7DBC"/>
    <w:rsid w:val="00DC1C36"/>
    <w:rsid w:val="00DC2910"/>
    <w:rsid w:val="00DC5366"/>
    <w:rsid w:val="00DC5B8E"/>
    <w:rsid w:val="00DC770B"/>
    <w:rsid w:val="00DD05A1"/>
    <w:rsid w:val="00DE6CDB"/>
    <w:rsid w:val="00DE701F"/>
    <w:rsid w:val="00DE7CA4"/>
    <w:rsid w:val="00DF165F"/>
    <w:rsid w:val="00DF53C8"/>
    <w:rsid w:val="00DF68E3"/>
    <w:rsid w:val="00E0085B"/>
    <w:rsid w:val="00E02AEA"/>
    <w:rsid w:val="00E02B47"/>
    <w:rsid w:val="00E066CC"/>
    <w:rsid w:val="00E07BD3"/>
    <w:rsid w:val="00E14407"/>
    <w:rsid w:val="00E15A3F"/>
    <w:rsid w:val="00E21FB3"/>
    <w:rsid w:val="00E225AD"/>
    <w:rsid w:val="00E24734"/>
    <w:rsid w:val="00E25C65"/>
    <w:rsid w:val="00E26537"/>
    <w:rsid w:val="00E3093D"/>
    <w:rsid w:val="00E30CFE"/>
    <w:rsid w:val="00E31F95"/>
    <w:rsid w:val="00E31F9E"/>
    <w:rsid w:val="00E34CDA"/>
    <w:rsid w:val="00E4058B"/>
    <w:rsid w:val="00E42C8C"/>
    <w:rsid w:val="00E44DD3"/>
    <w:rsid w:val="00E51ECF"/>
    <w:rsid w:val="00E540BB"/>
    <w:rsid w:val="00E563AD"/>
    <w:rsid w:val="00E573A0"/>
    <w:rsid w:val="00E62CA7"/>
    <w:rsid w:val="00E63227"/>
    <w:rsid w:val="00E70E25"/>
    <w:rsid w:val="00E779D1"/>
    <w:rsid w:val="00E808BD"/>
    <w:rsid w:val="00E80DAA"/>
    <w:rsid w:val="00E90126"/>
    <w:rsid w:val="00E92640"/>
    <w:rsid w:val="00E976A7"/>
    <w:rsid w:val="00EA5045"/>
    <w:rsid w:val="00EA50C4"/>
    <w:rsid w:val="00EA737A"/>
    <w:rsid w:val="00EA7BD0"/>
    <w:rsid w:val="00EB2217"/>
    <w:rsid w:val="00EC192E"/>
    <w:rsid w:val="00EC3F26"/>
    <w:rsid w:val="00EC5A0B"/>
    <w:rsid w:val="00ED3220"/>
    <w:rsid w:val="00ED5067"/>
    <w:rsid w:val="00ED68CA"/>
    <w:rsid w:val="00ED7CB4"/>
    <w:rsid w:val="00EE0913"/>
    <w:rsid w:val="00EE4924"/>
    <w:rsid w:val="00EE4B25"/>
    <w:rsid w:val="00EE67BA"/>
    <w:rsid w:val="00EF0512"/>
    <w:rsid w:val="00F01884"/>
    <w:rsid w:val="00F01F77"/>
    <w:rsid w:val="00F17697"/>
    <w:rsid w:val="00F2103F"/>
    <w:rsid w:val="00F21E12"/>
    <w:rsid w:val="00F22B4B"/>
    <w:rsid w:val="00F2322E"/>
    <w:rsid w:val="00F2635E"/>
    <w:rsid w:val="00F274F2"/>
    <w:rsid w:val="00F33334"/>
    <w:rsid w:val="00F33496"/>
    <w:rsid w:val="00F34E38"/>
    <w:rsid w:val="00F35052"/>
    <w:rsid w:val="00F3626E"/>
    <w:rsid w:val="00F41679"/>
    <w:rsid w:val="00F43DC5"/>
    <w:rsid w:val="00F45B67"/>
    <w:rsid w:val="00F46161"/>
    <w:rsid w:val="00F46B4D"/>
    <w:rsid w:val="00F47638"/>
    <w:rsid w:val="00F62E27"/>
    <w:rsid w:val="00F635F3"/>
    <w:rsid w:val="00F63DD6"/>
    <w:rsid w:val="00F6592A"/>
    <w:rsid w:val="00F666C2"/>
    <w:rsid w:val="00F70996"/>
    <w:rsid w:val="00F72191"/>
    <w:rsid w:val="00F72FEE"/>
    <w:rsid w:val="00F73E30"/>
    <w:rsid w:val="00F80303"/>
    <w:rsid w:val="00F809D7"/>
    <w:rsid w:val="00F80F77"/>
    <w:rsid w:val="00F816D4"/>
    <w:rsid w:val="00F817A3"/>
    <w:rsid w:val="00F83DBB"/>
    <w:rsid w:val="00F84FA4"/>
    <w:rsid w:val="00F86F6D"/>
    <w:rsid w:val="00F876EC"/>
    <w:rsid w:val="00F92736"/>
    <w:rsid w:val="00F94574"/>
    <w:rsid w:val="00F9776F"/>
    <w:rsid w:val="00FA03A8"/>
    <w:rsid w:val="00FA08E0"/>
    <w:rsid w:val="00FA1655"/>
    <w:rsid w:val="00FA7CCE"/>
    <w:rsid w:val="00FA7D81"/>
    <w:rsid w:val="00FB1823"/>
    <w:rsid w:val="00FB329A"/>
    <w:rsid w:val="00FB7C99"/>
    <w:rsid w:val="00FC2401"/>
    <w:rsid w:val="00FC2C72"/>
    <w:rsid w:val="00FC45DE"/>
    <w:rsid w:val="00FC4FAD"/>
    <w:rsid w:val="00FD1F7F"/>
    <w:rsid w:val="00FD2F4C"/>
    <w:rsid w:val="00FD6AA4"/>
    <w:rsid w:val="00FD7FF1"/>
    <w:rsid w:val="00FE51D7"/>
    <w:rsid w:val="00FF012D"/>
    <w:rsid w:val="00FF2104"/>
    <w:rsid w:val="00FF2BB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C3E8BE"/>
  <w15:docId w15:val="{748517E7-6271-4FD1-9AD6-41FA06584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F6F0F"/>
    <w:rPr>
      <w:rFonts w:ascii="Verdana" w:hAnsi="Verdana"/>
      <w:sz w:val="20"/>
    </w:rPr>
  </w:style>
  <w:style w:type="paragraph" w:styleId="Cmsor1">
    <w:name w:val="heading 1"/>
    <w:basedOn w:val="Norml"/>
    <w:next w:val="Norml"/>
    <w:link w:val="Cmsor1Char"/>
    <w:uiPriority w:val="9"/>
    <w:qFormat/>
    <w:rsid w:val="001F6F0F"/>
    <w:pPr>
      <w:keepNext/>
      <w:keepLines/>
      <w:spacing w:before="120" w:after="120"/>
      <w:outlineLvl w:val="0"/>
    </w:pPr>
    <w:rPr>
      <w:rFonts w:eastAsiaTheme="majorEastAsia" w:cstheme="majorBidi"/>
      <w:sz w:val="32"/>
      <w:szCs w:val="32"/>
    </w:rPr>
  </w:style>
  <w:style w:type="paragraph" w:styleId="Cmsor2">
    <w:name w:val="heading 2"/>
    <w:basedOn w:val="Norml"/>
    <w:next w:val="Norml"/>
    <w:link w:val="Cmsor2Char"/>
    <w:uiPriority w:val="9"/>
    <w:unhideWhenUsed/>
    <w:qFormat/>
    <w:rsid w:val="00F86F6D"/>
    <w:pPr>
      <w:keepNext/>
      <w:keepLines/>
      <w:spacing w:before="40" w:after="0"/>
      <w:outlineLvl w:val="1"/>
    </w:pPr>
    <w:rPr>
      <w:rFonts w:ascii="Playfair Display" w:eastAsiaTheme="majorEastAsia" w:hAnsi="Playfair Display" w:cstheme="majorBidi"/>
      <w:color w:val="CA0000"/>
      <w:sz w:val="26"/>
      <w:szCs w:val="26"/>
    </w:rPr>
  </w:style>
  <w:style w:type="paragraph" w:styleId="Cmsor3">
    <w:name w:val="heading 3"/>
    <w:basedOn w:val="Norml"/>
    <w:next w:val="Norml"/>
    <w:link w:val="Cmsor3Char"/>
    <w:uiPriority w:val="9"/>
    <w:unhideWhenUsed/>
    <w:qFormat/>
    <w:rsid w:val="001F6F0F"/>
    <w:pPr>
      <w:keepNext/>
      <w:keepLines/>
      <w:spacing w:before="40" w:after="0"/>
      <w:outlineLvl w:val="2"/>
    </w:pPr>
    <w:rPr>
      <w:rFonts w:eastAsiaTheme="majorEastAsia" w:cstheme="majorBidi"/>
      <w:sz w:val="24"/>
      <w:szCs w:val="24"/>
    </w:rPr>
  </w:style>
  <w:style w:type="paragraph" w:styleId="Cmsor4">
    <w:name w:val="heading 4"/>
    <w:basedOn w:val="Norml"/>
    <w:next w:val="Norml"/>
    <w:link w:val="Cmsor4Char"/>
    <w:uiPriority w:val="9"/>
    <w:unhideWhenUsed/>
    <w:qFormat/>
    <w:rsid w:val="001F6F0F"/>
    <w:pPr>
      <w:keepNext/>
      <w:keepLines/>
      <w:spacing w:before="40" w:after="0"/>
      <w:outlineLvl w:val="3"/>
    </w:pPr>
    <w:rPr>
      <w:rFonts w:eastAsiaTheme="majorEastAsia" w:cstheme="majorBidi"/>
      <w:b/>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link w:val="NincstrkzChar"/>
    <w:uiPriority w:val="1"/>
    <w:qFormat/>
    <w:rsid w:val="00933A74"/>
    <w:pPr>
      <w:spacing w:after="0" w:line="240" w:lineRule="auto"/>
    </w:pPr>
    <w:rPr>
      <w:rFonts w:ascii="Roboto" w:hAnsi="Roboto"/>
    </w:rPr>
  </w:style>
  <w:style w:type="character" w:customStyle="1" w:styleId="Cmsor1Char">
    <w:name w:val="Címsor 1 Char"/>
    <w:basedOn w:val="Bekezdsalapbettpusa"/>
    <w:link w:val="Cmsor1"/>
    <w:uiPriority w:val="9"/>
    <w:rsid w:val="001F6F0F"/>
    <w:rPr>
      <w:rFonts w:ascii="Verdana" w:eastAsiaTheme="majorEastAsia" w:hAnsi="Verdana" w:cstheme="majorBidi"/>
      <w:sz w:val="32"/>
      <w:szCs w:val="32"/>
    </w:rPr>
  </w:style>
  <w:style w:type="character" w:customStyle="1" w:styleId="Cmsor2Char">
    <w:name w:val="Címsor 2 Char"/>
    <w:basedOn w:val="Bekezdsalapbettpusa"/>
    <w:link w:val="Cmsor2"/>
    <w:uiPriority w:val="9"/>
    <w:rsid w:val="00F86F6D"/>
    <w:rPr>
      <w:rFonts w:ascii="Playfair Display" w:eastAsiaTheme="majorEastAsia" w:hAnsi="Playfair Display" w:cstheme="majorBidi"/>
      <w:color w:val="CA0000"/>
      <w:sz w:val="26"/>
      <w:szCs w:val="26"/>
    </w:rPr>
  </w:style>
  <w:style w:type="character" w:customStyle="1" w:styleId="Cmsor3Char">
    <w:name w:val="Címsor 3 Char"/>
    <w:basedOn w:val="Bekezdsalapbettpusa"/>
    <w:link w:val="Cmsor3"/>
    <w:uiPriority w:val="9"/>
    <w:rsid w:val="001F6F0F"/>
    <w:rPr>
      <w:rFonts w:ascii="Verdana" w:eastAsiaTheme="majorEastAsia" w:hAnsi="Verdana" w:cstheme="majorBidi"/>
      <w:sz w:val="24"/>
      <w:szCs w:val="24"/>
    </w:rPr>
  </w:style>
  <w:style w:type="character" w:customStyle="1" w:styleId="Cmsor4Char">
    <w:name w:val="Címsor 4 Char"/>
    <w:basedOn w:val="Bekezdsalapbettpusa"/>
    <w:link w:val="Cmsor4"/>
    <w:uiPriority w:val="9"/>
    <w:rsid w:val="001F6F0F"/>
    <w:rPr>
      <w:rFonts w:ascii="Verdana" w:eastAsiaTheme="majorEastAsia" w:hAnsi="Verdana" w:cstheme="majorBidi"/>
      <w:b/>
      <w:i/>
      <w:iCs/>
    </w:rPr>
  </w:style>
  <w:style w:type="paragraph" w:styleId="Lbjegyzetszveg">
    <w:name w:val="footnote text"/>
    <w:basedOn w:val="Norml"/>
    <w:link w:val="LbjegyzetszvegChar"/>
    <w:uiPriority w:val="99"/>
    <w:semiHidden/>
    <w:unhideWhenUsed/>
    <w:rsid w:val="00F86F6D"/>
    <w:pPr>
      <w:spacing w:after="0" w:line="240" w:lineRule="auto"/>
    </w:pPr>
    <w:rPr>
      <w:szCs w:val="20"/>
    </w:rPr>
  </w:style>
  <w:style w:type="character" w:customStyle="1" w:styleId="LbjegyzetszvegChar">
    <w:name w:val="Lábjegyzetszöveg Char"/>
    <w:basedOn w:val="Bekezdsalapbettpusa"/>
    <w:link w:val="Lbjegyzetszveg"/>
    <w:uiPriority w:val="99"/>
    <w:semiHidden/>
    <w:rsid w:val="00F86F6D"/>
    <w:rPr>
      <w:sz w:val="20"/>
      <w:szCs w:val="20"/>
    </w:rPr>
  </w:style>
  <w:style w:type="character" w:styleId="Lbjegyzet-hivatkozs">
    <w:name w:val="footnote reference"/>
    <w:basedOn w:val="Bekezdsalapbettpusa"/>
    <w:uiPriority w:val="99"/>
    <w:semiHidden/>
    <w:unhideWhenUsed/>
    <w:rsid w:val="00F86F6D"/>
    <w:rPr>
      <w:vertAlign w:val="superscript"/>
    </w:rPr>
  </w:style>
  <w:style w:type="character" w:customStyle="1" w:styleId="NincstrkzChar">
    <w:name w:val="Nincs térköz Char"/>
    <w:basedOn w:val="Bekezdsalapbettpusa"/>
    <w:link w:val="Nincstrkz"/>
    <w:uiPriority w:val="1"/>
    <w:rsid w:val="00933A74"/>
    <w:rPr>
      <w:rFonts w:ascii="Roboto" w:hAnsi="Roboto"/>
    </w:rPr>
  </w:style>
  <w:style w:type="paragraph" w:styleId="lfej">
    <w:name w:val="header"/>
    <w:basedOn w:val="Norml"/>
    <w:link w:val="lfejChar"/>
    <w:uiPriority w:val="99"/>
    <w:unhideWhenUsed/>
    <w:rsid w:val="00675B43"/>
    <w:pPr>
      <w:tabs>
        <w:tab w:val="center" w:pos="4536"/>
        <w:tab w:val="right" w:pos="9072"/>
      </w:tabs>
      <w:spacing w:after="0" w:line="240" w:lineRule="auto"/>
    </w:pPr>
  </w:style>
  <w:style w:type="character" w:customStyle="1" w:styleId="lfejChar">
    <w:name w:val="Élőfej Char"/>
    <w:basedOn w:val="Bekezdsalapbettpusa"/>
    <w:link w:val="lfej"/>
    <w:uiPriority w:val="99"/>
    <w:rsid w:val="00675B43"/>
  </w:style>
  <w:style w:type="paragraph" w:styleId="llb">
    <w:name w:val="footer"/>
    <w:basedOn w:val="Norml"/>
    <w:link w:val="llbChar"/>
    <w:uiPriority w:val="99"/>
    <w:unhideWhenUsed/>
    <w:rsid w:val="00675B43"/>
    <w:pPr>
      <w:tabs>
        <w:tab w:val="center" w:pos="4536"/>
        <w:tab w:val="right" w:pos="9072"/>
      </w:tabs>
      <w:spacing w:after="0" w:line="240" w:lineRule="auto"/>
    </w:pPr>
  </w:style>
  <w:style w:type="character" w:customStyle="1" w:styleId="llbChar">
    <w:name w:val="Élőláb Char"/>
    <w:basedOn w:val="Bekezdsalapbettpusa"/>
    <w:link w:val="llb"/>
    <w:uiPriority w:val="99"/>
    <w:rsid w:val="00675B43"/>
  </w:style>
  <w:style w:type="paragraph" w:styleId="Tartalomjegyzkcmsora">
    <w:name w:val="TOC Heading"/>
    <w:basedOn w:val="Cmsor1"/>
    <w:next w:val="Norml"/>
    <w:uiPriority w:val="39"/>
    <w:unhideWhenUsed/>
    <w:qFormat/>
    <w:rsid w:val="00933A74"/>
    <w:pPr>
      <w:outlineLvl w:val="9"/>
    </w:pPr>
    <w:rPr>
      <w:rFonts w:asciiTheme="majorHAnsi" w:hAnsiTheme="majorHAnsi"/>
      <w:color w:val="2F5496" w:themeColor="accent1" w:themeShade="BF"/>
      <w:lang w:eastAsia="hu-HU"/>
    </w:rPr>
  </w:style>
  <w:style w:type="paragraph" w:styleId="TJ1">
    <w:name w:val="toc 1"/>
    <w:basedOn w:val="Norml"/>
    <w:next w:val="Norml"/>
    <w:autoRedefine/>
    <w:uiPriority w:val="39"/>
    <w:unhideWhenUsed/>
    <w:rsid w:val="00933A74"/>
    <w:pPr>
      <w:spacing w:after="100"/>
    </w:pPr>
  </w:style>
  <w:style w:type="character" w:styleId="Hiperhivatkozs">
    <w:name w:val="Hyperlink"/>
    <w:basedOn w:val="Bekezdsalapbettpusa"/>
    <w:uiPriority w:val="99"/>
    <w:unhideWhenUsed/>
    <w:rsid w:val="00933A74"/>
    <w:rPr>
      <w:color w:val="0563C1" w:themeColor="hyperlink"/>
      <w:u w:val="single"/>
    </w:rPr>
  </w:style>
  <w:style w:type="paragraph" w:styleId="Listaszerbekezds">
    <w:name w:val="List Paragraph"/>
    <w:basedOn w:val="Norml"/>
    <w:uiPriority w:val="34"/>
    <w:qFormat/>
    <w:rsid w:val="00D449BA"/>
    <w:pPr>
      <w:ind w:left="720"/>
      <w:contextualSpacing/>
    </w:pPr>
  </w:style>
  <w:style w:type="character" w:customStyle="1" w:styleId="Feloldatlanmegemlts1">
    <w:name w:val="Feloldatlan megemlítés1"/>
    <w:basedOn w:val="Bekezdsalapbettpusa"/>
    <w:uiPriority w:val="99"/>
    <w:semiHidden/>
    <w:unhideWhenUsed/>
    <w:rsid w:val="003948AC"/>
    <w:rPr>
      <w:color w:val="808080"/>
      <w:shd w:val="clear" w:color="auto" w:fill="E6E6E6"/>
    </w:rPr>
  </w:style>
  <w:style w:type="paragraph" w:styleId="TJ2">
    <w:name w:val="toc 2"/>
    <w:basedOn w:val="Norml"/>
    <w:next w:val="Norml"/>
    <w:autoRedefine/>
    <w:uiPriority w:val="39"/>
    <w:unhideWhenUsed/>
    <w:rsid w:val="00FD1F7F"/>
    <w:pPr>
      <w:spacing w:after="100"/>
      <w:ind w:left="220"/>
    </w:pPr>
  </w:style>
  <w:style w:type="table" w:styleId="Rcsostblzat">
    <w:name w:val="Table Grid"/>
    <w:basedOn w:val="Normltblzat"/>
    <w:uiPriority w:val="39"/>
    <w:rsid w:val="00201D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rltotthiperhivatkozs">
    <w:name w:val="FollowedHyperlink"/>
    <w:basedOn w:val="Bekezdsalapbettpusa"/>
    <w:uiPriority w:val="99"/>
    <w:semiHidden/>
    <w:unhideWhenUsed/>
    <w:rsid w:val="00E42C8C"/>
    <w:rPr>
      <w:color w:val="954F72" w:themeColor="followedHyperlink"/>
      <w:u w:val="single"/>
    </w:rPr>
  </w:style>
  <w:style w:type="table" w:customStyle="1" w:styleId="Rcsostblzat1">
    <w:name w:val="Rácsos táblázat1"/>
    <w:basedOn w:val="Normltblzat"/>
    <w:next w:val="Rcsostblzat"/>
    <w:uiPriority w:val="39"/>
    <w:rsid w:val="004463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J3">
    <w:name w:val="toc 3"/>
    <w:basedOn w:val="Norml"/>
    <w:next w:val="Norml"/>
    <w:autoRedefine/>
    <w:uiPriority w:val="39"/>
    <w:unhideWhenUsed/>
    <w:rsid w:val="003F4E6E"/>
    <w:pPr>
      <w:spacing w:after="100"/>
      <w:ind w:left="440"/>
    </w:pPr>
  </w:style>
  <w:style w:type="paragraph" w:styleId="Szvegtrzs">
    <w:name w:val="Body Text"/>
    <w:basedOn w:val="Norml"/>
    <w:link w:val="SzvegtrzsChar"/>
    <w:rsid w:val="000E76C3"/>
    <w:pPr>
      <w:suppressAutoHyphens/>
      <w:autoSpaceDE w:val="0"/>
      <w:spacing w:after="0" w:line="240" w:lineRule="auto"/>
      <w:jc w:val="both"/>
    </w:pPr>
    <w:rPr>
      <w:rFonts w:ascii="Times New Roman" w:eastAsia="Times New Roman" w:hAnsi="Times New Roman" w:cs="Times New Roman"/>
      <w:sz w:val="28"/>
      <w:szCs w:val="28"/>
      <w:lang w:eastAsia="ar-SA"/>
    </w:rPr>
  </w:style>
  <w:style w:type="character" w:customStyle="1" w:styleId="SzvegtrzsChar">
    <w:name w:val="Szövegtörzs Char"/>
    <w:basedOn w:val="Bekezdsalapbettpusa"/>
    <w:link w:val="Szvegtrzs"/>
    <w:rsid w:val="000E76C3"/>
    <w:rPr>
      <w:rFonts w:ascii="Times New Roman" w:eastAsia="Times New Roman" w:hAnsi="Times New Roman" w:cs="Times New Roman"/>
      <w:sz w:val="28"/>
      <w:szCs w:val="28"/>
      <w:lang w:eastAsia="ar-SA"/>
    </w:rPr>
  </w:style>
  <w:style w:type="paragraph" w:styleId="Buborkszveg">
    <w:name w:val="Balloon Text"/>
    <w:basedOn w:val="Norml"/>
    <w:link w:val="BuborkszvegChar"/>
    <w:uiPriority w:val="99"/>
    <w:semiHidden/>
    <w:unhideWhenUsed/>
    <w:rsid w:val="00982BB2"/>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82B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39967">
      <w:bodyDiv w:val="1"/>
      <w:marLeft w:val="0"/>
      <w:marRight w:val="0"/>
      <w:marTop w:val="0"/>
      <w:marBottom w:val="0"/>
      <w:divBdr>
        <w:top w:val="none" w:sz="0" w:space="0" w:color="auto"/>
        <w:left w:val="none" w:sz="0" w:space="0" w:color="auto"/>
        <w:bottom w:val="none" w:sz="0" w:space="0" w:color="auto"/>
        <w:right w:val="none" w:sz="0" w:space="0" w:color="auto"/>
      </w:divBdr>
    </w:div>
    <w:div w:id="745886249">
      <w:bodyDiv w:val="1"/>
      <w:marLeft w:val="0"/>
      <w:marRight w:val="0"/>
      <w:marTop w:val="0"/>
      <w:marBottom w:val="0"/>
      <w:divBdr>
        <w:top w:val="none" w:sz="0" w:space="0" w:color="auto"/>
        <w:left w:val="none" w:sz="0" w:space="0" w:color="auto"/>
        <w:bottom w:val="none" w:sz="0" w:space="0" w:color="auto"/>
        <w:right w:val="none" w:sz="0" w:space="0" w:color="auto"/>
      </w:divBdr>
    </w:div>
    <w:div w:id="989863814">
      <w:bodyDiv w:val="1"/>
      <w:marLeft w:val="0"/>
      <w:marRight w:val="0"/>
      <w:marTop w:val="0"/>
      <w:marBottom w:val="0"/>
      <w:divBdr>
        <w:top w:val="none" w:sz="0" w:space="0" w:color="auto"/>
        <w:left w:val="none" w:sz="0" w:space="0" w:color="auto"/>
        <w:bottom w:val="none" w:sz="0" w:space="0" w:color="auto"/>
        <w:right w:val="none" w:sz="0" w:space="0" w:color="auto"/>
      </w:divBdr>
    </w:div>
    <w:div w:id="1425347858">
      <w:bodyDiv w:val="1"/>
      <w:marLeft w:val="0"/>
      <w:marRight w:val="0"/>
      <w:marTop w:val="0"/>
      <w:marBottom w:val="0"/>
      <w:divBdr>
        <w:top w:val="none" w:sz="0" w:space="0" w:color="auto"/>
        <w:left w:val="none" w:sz="0" w:space="0" w:color="auto"/>
        <w:bottom w:val="none" w:sz="0" w:space="0" w:color="auto"/>
        <w:right w:val="none" w:sz="0" w:space="0" w:color="auto"/>
      </w:divBdr>
    </w:div>
    <w:div w:id="1617443638">
      <w:bodyDiv w:val="1"/>
      <w:marLeft w:val="0"/>
      <w:marRight w:val="0"/>
      <w:marTop w:val="0"/>
      <w:marBottom w:val="0"/>
      <w:divBdr>
        <w:top w:val="none" w:sz="0" w:space="0" w:color="auto"/>
        <w:left w:val="none" w:sz="0" w:space="0" w:color="auto"/>
        <w:bottom w:val="none" w:sz="0" w:space="0" w:color="auto"/>
        <w:right w:val="none" w:sz="0" w:space="0" w:color="auto"/>
      </w:divBdr>
      <w:divsChild>
        <w:div w:id="225072729">
          <w:marLeft w:val="0"/>
          <w:marRight w:val="0"/>
          <w:marTop w:val="120"/>
          <w:marBottom w:val="0"/>
          <w:divBdr>
            <w:top w:val="none" w:sz="0" w:space="0" w:color="auto"/>
            <w:left w:val="none" w:sz="0" w:space="0" w:color="auto"/>
            <w:bottom w:val="none" w:sz="0" w:space="0" w:color="auto"/>
            <w:right w:val="none" w:sz="0" w:space="0" w:color="auto"/>
          </w:divBdr>
          <w:divsChild>
            <w:div w:id="491605745">
              <w:marLeft w:val="0"/>
              <w:marRight w:val="0"/>
              <w:marTop w:val="0"/>
              <w:marBottom w:val="0"/>
              <w:divBdr>
                <w:top w:val="none" w:sz="0" w:space="0" w:color="auto"/>
                <w:left w:val="none" w:sz="0" w:space="0" w:color="auto"/>
                <w:bottom w:val="none" w:sz="0" w:space="0" w:color="auto"/>
                <w:right w:val="none" w:sz="0" w:space="0" w:color="auto"/>
              </w:divBdr>
              <w:divsChild>
                <w:div w:id="2030645022">
                  <w:marLeft w:val="0"/>
                  <w:marRight w:val="0"/>
                  <w:marTop w:val="0"/>
                  <w:marBottom w:val="0"/>
                  <w:divBdr>
                    <w:top w:val="none" w:sz="0" w:space="0" w:color="auto"/>
                    <w:left w:val="none" w:sz="0" w:space="0" w:color="auto"/>
                    <w:bottom w:val="none" w:sz="0" w:space="0" w:color="auto"/>
                    <w:right w:val="none" w:sz="0" w:space="0" w:color="auto"/>
                  </w:divBdr>
                  <w:divsChild>
                    <w:div w:id="593442315">
                      <w:marLeft w:val="0"/>
                      <w:marRight w:val="0"/>
                      <w:marTop w:val="0"/>
                      <w:marBottom w:val="0"/>
                      <w:divBdr>
                        <w:top w:val="none" w:sz="0" w:space="0" w:color="auto"/>
                        <w:left w:val="none" w:sz="0" w:space="0" w:color="auto"/>
                        <w:bottom w:val="none" w:sz="0" w:space="0" w:color="auto"/>
                        <w:right w:val="none" w:sz="0" w:space="0" w:color="auto"/>
                      </w:divBdr>
                    </w:div>
                    <w:div w:id="1380326924">
                      <w:marLeft w:val="0"/>
                      <w:marRight w:val="0"/>
                      <w:marTop w:val="0"/>
                      <w:marBottom w:val="0"/>
                      <w:divBdr>
                        <w:top w:val="none" w:sz="0" w:space="0" w:color="auto"/>
                        <w:left w:val="none" w:sz="0" w:space="0" w:color="auto"/>
                        <w:bottom w:val="none" w:sz="0" w:space="0" w:color="auto"/>
                        <w:right w:val="none" w:sz="0" w:space="0" w:color="auto"/>
                      </w:divBdr>
                    </w:div>
                    <w:div w:id="1017200083">
                      <w:marLeft w:val="0"/>
                      <w:marRight w:val="0"/>
                      <w:marTop w:val="0"/>
                      <w:marBottom w:val="0"/>
                      <w:divBdr>
                        <w:top w:val="none" w:sz="0" w:space="0" w:color="auto"/>
                        <w:left w:val="none" w:sz="0" w:space="0" w:color="auto"/>
                        <w:bottom w:val="none" w:sz="0" w:space="0" w:color="auto"/>
                        <w:right w:val="none" w:sz="0" w:space="0" w:color="auto"/>
                      </w:divBdr>
                    </w:div>
                    <w:div w:id="1968050034">
                      <w:marLeft w:val="0"/>
                      <w:marRight w:val="0"/>
                      <w:marTop w:val="0"/>
                      <w:marBottom w:val="0"/>
                      <w:divBdr>
                        <w:top w:val="none" w:sz="0" w:space="0" w:color="auto"/>
                        <w:left w:val="none" w:sz="0" w:space="0" w:color="auto"/>
                        <w:bottom w:val="none" w:sz="0" w:space="0" w:color="auto"/>
                        <w:right w:val="none" w:sz="0" w:space="0" w:color="auto"/>
                      </w:divBdr>
                      <w:divsChild>
                        <w:div w:id="79647156">
                          <w:marLeft w:val="0"/>
                          <w:marRight w:val="0"/>
                          <w:marTop w:val="0"/>
                          <w:marBottom w:val="0"/>
                          <w:divBdr>
                            <w:top w:val="none" w:sz="0" w:space="0" w:color="auto"/>
                            <w:left w:val="none" w:sz="0" w:space="0" w:color="auto"/>
                            <w:bottom w:val="none" w:sz="0" w:space="0" w:color="auto"/>
                            <w:right w:val="none" w:sz="0" w:space="0" w:color="auto"/>
                          </w:divBdr>
                          <w:divsChild>
                            <w:div w:id="549808532">
                              <w:marLeft w:val="0"/>
                              <w:marRight w:val="0"/>
                              <w:marTop w:val="0"/>
                              <w:marBottom w:val="0"/>
                              <w:divBdr>
                                <w:top w:val="none" w:sz="0" w:space="0" w:color="auto"/>
                                <w:left w:val="none" w:sz="0" w:space="0" w:color="auto"/>
                                <w:bottom w:val="none" w:sz="0" w:space="0" w:color="auto"/>
                                <w:right w:val="none" w:sz="0" w:space="0" w:color="auto"/>
                              </w:divBdr>
                              <w:divsChild>
                                <w:div w:id="2022508338">
                                  <w:marLeft w:val="0"/>
                                  <w:marRight w:val="0"/>
                                  <w:marTop w:val="0"/>
                                  <w:marBottom w:val="0"/>
                                  <w:divBdr>
                                    <w:top w:val="none" w:sz="0" w:space="0" w:color="auto"/>
                                    <w:left w:val="none" w:sz="0" w:space="0" w:color="auto"/>
                                    <w:bottom w:val="none" w:sz="0" w:space="0" w:color="auto"/>
                                    <w:right w:val="none" w:sz="0" w:space="0" w:color="auto"/>
                                  </w:divBdr>
                                  <w:divsChild>
                                    <w:div w:id="272707233">
                                      <w:marLeft w:val="0"/>
                                      <w:marRight w:val="0"/>
                                      <w:marTop w:val="0"/>
                                      <w:marBottom w:val="0"/>
                                      <w:divBdr>
                                        <w:top w:val="none" w:sz="0" w:space="0" w:color="auto"/>
                                        <w:left w:val="none" w:sz="0" w:space="0" w:color="auto"/>
                                        <w:bottom w:val="none" w:sz="0" w:space="0" w:color="auto"/>
                                        <w:right w:val="none" w:sz="0" w:space="0" w:color="auto"/>
                                      </w:divBdr>
                                      <w:divsChild>
                                        <w:div w:id="1285893027">
                                          <w:marLeft w:val="0"/>
                                          <w:marRight w:val="0"/>
                                          <w:marTop w:val="0"/>
                                          <w:marBottom w:val="0"/>
                                          <w:divBdr>
                                            <w:top w:val="none" w:sz="0" w:space="0" w:color="auto"/>
                                            <w:left w:val="none" w:sz="0" w:space="0" w:color="auto"/>
                                            <w:bottom w:val="none" w:sz="0" w:space="0" w:color="auto"/>
                                            <w:right w:val="none" w:sz="0" w:space="0" w:color="auto"/>
                                          </w:divBdr>
                                          <w:divsChild>
                                            <w:div w:id="129059547">
                                              <w:marLeft w:val="0"/>
                                              <w:marRight w:val="0"/>
                                              <w:marTop w:val="0"/>
                                              <w:marBottom w:val="0"/>
                                              <w:divBdr>
                                                <w:top w:val="none" w:sz="0" w:space="0" w:color="auto"/>
                                                <w:left w:val="none" w:sz="0" w:space="0" w:color="auto"/>
                                                <w:bottom w:val="none" w:sz="0" w:space="0" w:color="auto"/>
                                                <w:right w:val="none" w:sz="0" w:space="0" w:color="auto"/>
                                              </w:divBdr>
                                              <w:divsChild>
                                                <w:div w:id="1927107193">
                                                  <w:marLeft w:val="0"/>
                                                  <w:marRight w:val="0"/>
                                                  <w:marTop w:val="0"/>
                                                  <w:marBottom w:val="0"/>
                                                  <w:divBdr>
                                                    <w:top w:val="none" w:sz="0" w:space="0" w:color="auto"/>
                                                    <w:left w:val="none" w:sz="0" w:space="0" w:color="auto"/>
                                                    <w:bottom w:val="none" w:sz="0" w:space="0" w:color="auto"/>
                                                    <w:right w:val="none" w:sz="0" w:space="0" w:color="auto"/>
                                                  </w:divBdr>
                                                </w:div>
                                                <w:div w:id="229854346">
                                                  <w:marLeft w:val="0"/>
                                                  <w:marRight w:val="0"/>
                                                  <w:marTop w:val="0"/>
                                                  <w:marBottom w:val="0"/>
                                                  <w:divBdr>
                                                    <w:top w:val="none" w:sz="0" w:space="0" w:color="auto"/>
                                                    <w:left w:val="none" w:sz="0" w:space="0" w:color="auto"/>
                                                    <w:bottom w:val="none" w:sz="0" w:space="0" w:color="auto"/>
                                                    <w:right w:val="none" w:sz="0" w:space="0" w:color="auto"/>
                                                  </w:divBdr>
                                                </w:div>
                                                <w:div w:id="1728070617">
                                                  <w:marLeft w:val="0"/>
                                                  <w:marRight w:val="0"/>
                                                  <w:marTop w:val="0"/>
                                                  <w:marBottom w:val="0"/>
                                                  <w:divBdr>
                                                    <w:top w:val="none" w:sz="0" w:space="0" w:color="auto"/>
                                                    <w:left w:val="none" w:sz="0" w:space="0" w:color="auto"/>
                                                    <w:bottom w:val="none" w:sz="0" w:space="0" w:color="auto"/>
                                                    <w:right w:val="none" w:sz="0" w:space="0" w:color="auto"/>
                                                  </w:divBdr>
                                                </w:div>
                                                <w:div w:id="1830242861">
                                                  <w:marLeft w:val="0"/>
                                                  <w:marRight w:val="0"/>
                                                  <w:marTop w:val="0"/>
                                                  <w:marBottom w:val="0"/>
                                                  <w:divBdr>
                                                    <w:top w:val="none" w:sz="0" w:space="0" w:color="auto"/>
                                                    <w:left w:val="none" w:sz="0" w:space="0" w:color="auto"/>
                                                    <w:bottom w:val="none" w:sz="0" w:space="0" w:color="auto"/>
                                                    <w:right w:val="none" w:sz="0" w:space="0" w:color="auto"/>
                                                  </w:divBdr>
                                                </w:div>
                                                <w:div w:id="1204903412">
                                                  <w:marLeft w:val="0"/>
                                                  <w:marRight w:val="0"/>
                                                  <w:marTop w:val="0"/>
                                                  <w:marBottom w:val="0"/>
                                                  <w:divBdr>
                                                    <w:top w:val="none" w:sz="0" w:space="0" w:color="auto"/>
                                                    <w:left w:val="none" w:sz="0" w:space="0" w:color="auto"/>
                                                    <w:bottom w:val="none" w:sz="0" w:space="0" w:color="auto"/>
                                                    <w:right w:val="none" w:sz="0" w:space="0" w:color="auto"/>
                                                  </w:divBdr>
                                                </w:div>
                                                <w:div w:id="193528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4025420">
                      <w:marLeft w:val="0"/>
                      <w:marRight w:val="0"/>
                      <w:marTop w:val="30"/>
                      <w:marBottom w:val="0"/>
                      <w:divBdr>
                        <w:top w:val="none" w:sz="0" w:space="0" w:color="auto"/>
                        <w:left w:val="none" w:sz="0" w:space="0" w:color="auto"/>
                        <w:bottom w:val="none" w:sz="0" w:space="0" w:color="auto"/>
                        <w:right w:val="none" w:sz="0" w:space="0" w:color="auto"/>
                      </w:divBdr>
                      <w:divsChild>
                        <w:div w:id="12092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4671082">
      <w:bodyDiv w:val="1"/>
      <w:marLeft w:val="0"/>
      <w:marRight w:val="0"/>
      <w:marTop w:val="0"/>
      <w:marBottom w:val="0"/>
      <w:divBdr>
        <w:top w:val="none" w:sz="0" w:space="0" w:color="auto"/>
        <w:left w:val="none" w:sz="0" w:space="0" w:color="auto"/>
        <w:bottom w:val="none" w:sz="0" w:space="0" w:color="auto"/>
        <w:right w:val="none" w:sz="0" w:space="0" w:color="auto"/>
      </w:divBdr>
    </w:div>
    <w:div w:id="2033142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et.jogtar.hu/jogszabaly?docid=A1700150.TV&amp;timeshift=fffffff4&amp;txtreferer=00000001.TXT" TargetMode="External"/><Relationship Id="rId18" Type="http://schemas.openxmlformats.org/officeDocument/2006/relationships/hyperlink" Target="https://net.jogtar.hu/jogszabaly?docid=99700155.TV" TargetMode="External"/><Relationship Id="rId3" Type="http://schemas.openxmlformats.org/officeDocument/2006/relationships/numbering" Target="numbering.xml"/><Relationship Id="rId21" Type="http://schemas.openxmlformats.org/officeDocument/2006/relationships/hyperlink" Target="https://naih.hu/" TargetMode="External"/><Relationship Id="rId7" Type="http://schemas.openxmlformats.org/officeDocument/2006/relationships/footnotes" Target="footnotes.xml"/><Relationship Id="rId12" Type="http://schemas.openxmlformats.org/officeDocument/2006/relationships/hyperlink" Target="mailto:ugyfelszolgalat@ervsz.hu" TargetMode="External"/><Relationship Id="rId17" Type="http://schemas.openxmlformats.org/officeDocument/2006/relationships/hyperlink" Target="https://net.jogtar.hu/jogszabaly?docid=A1200001.TV"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net.jogtar.hu/jogszabaly?docid=a0500133.tv" TargetMode="External"/><Relationship Id="rId20" Type="http://schemas.openxmlformats.org/officeDocument/2006/relationships/hyperlink" Target="mailto:ugyfelszolgalat@naih.h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rzsebethaz.e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net.jogtar.hu/jogszabaly?docid=A0000100.TV" TargetMode="External"/><Relationship Id="rId23" Type="http://schemas.openxmlformats.org/officeDocument/2006/relationships/footer" Target="footer1.xml"/><Relationship Id="rId10" Type="http://schemas.openxmlformats.org/officeDocument/2006/relationships/hyperlink" Target="http://eur-lex.europa.eu/legal-content/HU/TXT/HTML/?uri=CELEX:32016R0679&amp;from=HU" TargetMode="External"/><Relationship Id="rId19" Type="http://schemas.openxmlformats.org/officeDocument/2006/relationships/hyperlink" Target="mailto:ugyfelszolgalat@ervsz.h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net.jogtar.hu/jogszabaly?docid=A0700127.TV" TargetMode="External"/><Relationship Id="rId22" Type="http://schemas.openxmlformats.org/officeDocument/2006/relationships/hyperlink" Target="http://birosag.hu/torvenyszekek"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Az EU Általános Adatvédelmi Rendelete (GDPR) szempontjai alapján a jelen Tájékoztató foglalja össze a Társasházat érintő adatkezelési kötelezettségeket és a szükséges adatvédelmi intézkedéseket, továbbá az érintettek GDPR szerinti jogait.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81A9DC9-87AC-44D0-8CBC-974A4A3F2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6768</Words>
  <Characters>46704</Characters>
  <Application>Microsoft Office Word</Application>
  <DocSecurity>0</DocSecurity>
  <Lines>389</Lines>
  <Paragraphs>106</Paragraphs>
  <ScaleCrop>false</ScaleCrop>
  <HeadingPairs>
    <vt:vector size="2" baseType="variant">
      <vt:variant>
        <vt:lpstr>Cím</vt:lpstr>
      </vt:variant>
      <vt:variant>
        <vt:i4>1</vt:i4>
      </vt:variant>
    </vt:vector>
  </HeadingPairs>
  <TitlesOfParts>
    <vt:vector size="1" baseType="lpstr">
      <vt:lpstr>Adatvédelmi és adatkezelési TÁJÉKOZTATÓ</vt:lpstr>
    </vt:vector>
  </TitlesOfParts>
  <Company/>
  <LinksUpToDate>false</LinksUpToDate>
  <CharactersWithSpaces>53366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Adatvédelmi és adatkezelési   TÁJÉKOZTATÓ</dc:title>
  <dc:subject>Hatályos: 2022. 12. 06.-tól visszavonásig.</dc:subject>
  <dc:creator>Zoltán Baksai</dc:creator>
  <cp:lastModifiedBy>Ratkó József</cp:lastModifiedBy>
  <cp:revision>7</cp:revision>
  <cp:lastPrinted>2022-05-20T11:15:00Z</cp:lastPrinted>
  <dcterms:created xsi:type="dcterms:W3CDTF">2022-09-05T12:35:00Z</dcterms:created>
  <dcterms:modified xsi:type="dcterms:W3CDTF">2022-11-30T14:06:00Z</dcterms:modified>
  <cp:category>Dob utca 3. szám alatti Társasház</cp:category>
</cp:coreProperties>
</file>