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6365D" w14:textId="1FAD4D4C" w:rsidR="00A808AE" w:rsidRDefault="00A808AE" w:rsidP="00A808AE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08A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ELEKTROMOS KISTEHERAUTÓ</w:t>
      </w:r>
    </w:p>
    <w:p w14:paraId="567B2870" w14:textId="4909E4A4" w:rsidR="00A808AE" w:rsidRPr="00A808AE" w:rsidRDefault="00A808AE" w:rsidP="00A808AE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>elsősorban lajtos öntözés céljá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ra)</w:t>
      </w:r>
    </w:p>
    <w:p w14:paraId="62D05770" w14:textId="77777777" w:rsidR="00A808AE" w:rsidRPr="00A808AE" w:rsidRDefault="00A808AE" w:rsidP="00A808AE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08A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ELVÁRT MŰSZAKI PARAMÉTEREK</w:t>
      </w:r>
    </w:p>
    <w:p w14:paraId="53182955" w14:textId="77777777" w:rsidR="00A808AE" w:rsidRPr="00A808AE" w:rsidRDefault="00A808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857407" w14:textId="747A7CEB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szélesség: minimum 1250 mm., maximum 1300 mm, (nettó szélesség a visszapillantó tükrök méretét nem beleszámítva);</w:t>
      </w:r>
    </w:p>
    <w:p w14:paraId="7FC10B94" w14:textId="042E0066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hosszúság: minimum 3500mm., maximum 3600 mm;</w:t>
      </w:r>
    </w:p>
    <w:p w14:paraId="2BE62135" w14:textId="28D5936C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plató hosszúság: minimum 2200mm., maximum 2300 mm;</w:t>
      </w:r>
    </w:p>
    <w:p w14:paraId="3694AC38" w14:textId="3B248C5E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plató magasító ráccsal ellátva, magassága: minimum 700mm maximum 800mm;</w:t>
      </w:r>
    </w:p>
    <w:p w14:paraId="009FC281" w14:textId="52797E67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terhelhetőség: minimum 1000 kg;</w:t>
      </w:r>
    </w:p>
    <w:p w14:paraId="0BF58065" w14:textId="4885AF19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hatótávolság 70 km;</w:t>
      </w:r>
    </w:p>
    <w:p w14:paraId="644B58A4" w14:textId="31171327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fordulósugár 5 m;</w:t>
      </w:r>
    </w:p>
    <w:p w14:paraId="39946887" w14:textId="7183DA51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lítiumos akkumulátor;</w:t>
      </w:r>
    </w:p>
    <w:p w14:paraId="0D7AD637" w14:textId="3C88465E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klímaberendezés, fűtőberendezés;</w:t>
      </w:r>
    </w:p>
    <w:p w14:paraId="3C78C749" w14:textId="245C9A94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digitális töltöttség kijelző;</w:t>
      </w:r>
    </w:p>
    <w:p w14:paraId="0082040E" w14:textId="7A5DFED2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vonóhorog;</w:t>
      </w:r>
    </w:p>
    <w:p w14:paraId="16E239F9" w14:textId="447C03BB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pótkerék;</w:t>
      </w:r>
    </w:p>
    <w:p w14:paraId="7FD6B15D" w14:textId="589C4ADA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első szélvédő ablakmosó berendezés;</w:t>
      </w:r>
    </w:p>
    <w:p w14:paraId="6A5F330F" w14:textId="0B833639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tolatásjelző;</w:t>
      </w:r>
    </w:p>
    <w:p w14:paraId="6136A8D4" w14:textId="29276322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Sárga villogó;</w:t>
      </w:r>
    </w:p>
    <w:p w14:paraId="08F7B9D1" w14:textId="112FC817" w:rsidR="000F050E" w:rsidRPr="000F050E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beépített rádió;</w:t>
      </w:r>
    </w:p>
    <w:p w14:paraId="6A18CACA" w14:textId="4A5576E7" w:rsidR="00814113" w:rsidRPr="004E290D" w:rsidRDefault="000F050E" w:rsidP="000F05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0F050E">
        <w:rPr>
          <w:rFonts w:ascii="Times New Roman" w:hAnsi="Times New Roman" w:cs="Times New Roman"/>
          <w:color w:val="000000" w:themeColor="text1"/>
          <w:sz w:val="24"/>
          <w:szCs w:val="24"/>
        </w:rPr>
        <w:t>forgalomba helyezés</w:t>
      </w:r>
    </w:p>
    <w:sectPr w:rsidR="00814113" w:rsidRPr="004E2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70923"/>
    <w:multiLevelType w:val="hybridMultilevel"/>
    <w:tmpl w:val="15107A1A"/>
    <w:lvl w:ilvl="0" w:tplc="CAC8EAE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8467AB0"/>
    <w:multiLevelType w:val="hybridMultilevel"/>
    <w:tmpl w:val="0AFCC74E"/>
    <w:lvl w:ilvl="0" w:tplc="3B467A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F"/>
    <w:rsid w:val="000F050E"/>
    <w:rsid w:val="004E290D"/>
    <w:rsid w:val="005D143F"/>
    <w:rsid w:val="00814113"/>
    <w:rsid w:val="0083270B"/>
    <w:rsid w:val="00A808AE"/>
    <w:rsid w:val="00D0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4E2F"/>
  <w15:chartTrackingRefBased/>
  <w15:docId w15:val="{66F9E0BD-E2A4-43B3-B403-A5DFF26F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0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gal</dc:creator>
  <cp:keywords/>
  <dc:description/>
  <cp:lastModifiedBy>Papp_J</cp:lastModifiedBy>
  <cp:revision>5</cp:revision>
  <dcterms:created xsi:type="dcterms:W3CDTF">2022-11-21T17:41:00Z</dcterms:created>
  <dcterms:modified xsi:type="dcterms:W3CDTF">2022-11-25T10:35:00Z</dcterms:modified>
</cp:coreProperties>
</file>